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9CEA1" w14:textId="77777777" w:rsidR="008B06D8" w:rsidRDefault="00807E9B">
      <w:pPr>
        <w:rPr>
          <w:rFonts w:cs="Arial"/>
          <w:i/>
          <w:color w:val="262626"/>
        </w:rPr>
      </w:pPr>
      <w:r>
        <w:t xml:space="preserve">Question from </w:t>
      </w:r>
      <w:proofErr w:type="spellStart"/>
      <w:r>
        <w:t>Joth</w:t>
      </w:r>
      <w:proofErr w:type="spellEnd"/>
      <w:r>
        <w:t xml:space="preserve"> Davis: </w:t>
      </w:r>
      <w:r w:rsidRPr="00807E9B">
        <w:rPr>
          <w:rFonts w:cs="Arial"/>
          <w:i/>
          <w:color w:val="262626"/>
        </w:rPr>
        <w:t xml:space="preserve">Measurements in both the open Pacific Ocean and recently Puget Sound have indicated an increase in dissolved carbon dioxide concentrations at depth and occasionally in up-welled surface waters. This has raised considerable concern for pelagic larvae and other organisms that have either aragonite or calcite based shells during some portion of their life cycle. Using </w:t>
      </w:r>
      <w:proofErr w:type="spellStart"/>
      <w:r w:rsidRPr="00807E9B">
        <w:rPr>
          <w:rFonts w:cs="Arial"/>
          <w:i/>
          <w:color w:val="262626"/>
        </w:rPr>
        <w:t>planktotrophic</w:t>
      </w:r>
      <w:proofErr w:type="spellEnd"/>
      <w:r w:rsidRPr="00807E9B">
        <w:rPr>
          <w:rFonts w:cs="Arial"/>
          <w:i/>
          <w:color w:val="262626"/>
        </w:rPr>
        <w:t xml:space="preserve"> and </w:t>
      </w:r>
      <w:proofErr w:type="spellStart"/>
      <w:r w:rsidRPr="00807E9B">
        <w:rPr>
          <w:rFonts w:cs="Arial"/>
          <w:i/>
          <w:color w:val="262626"/>
        </w:rPr>
        <w:t>lecithotrophic</w:t>
      </w:r>
      <w:proofErr w:type="spellEnd"/>
      <w:r w:rsidRPr="00807E9B">
        <w:rPr>
          <w:rFonts w:cs="Arial"/>
          <w:i/>
          <w:color w:val="262626"/>
        </w:rPr>
        <w:t xml:space="preserve"> invertebrate larvae as examples, please discuss how changing ocean chemistry might affect the biology, behavior and physiological ecology of these organisms. Please consider how changes in temperature, </w:t>
      </w:r>
      <w:proofErr w:type="spellStart"/>
      <w:r w:rsidRPr="00807E9B">
        <w:rPr>
          <w:rFonts w:cs="Arial"/>
          <w:i/>
          <w:color w:val="262626"/>
        </w:rPr>
        <w:t>salinity</w:t>
      </w:r>
      <w:proofErr w:type="gramStart"/>
      <w:r w:rsidRPr="00807E9B">
        <w:rPr>
          <w:rFonts w:cs="Arial"/>
          <w:i/>
          <w:color w:val="262626"/>
        </w:rPr>
        <w:t>,carbonate</w:t>
      </w:r>
      <w:proofErr w:type="spellEnd"/>
      <w:proofErr w:type="gramEnd"/>
      <w:r w:rsidRPr="00807E9B">
        <w:rPr>
          <w:rFonts w:cs="Arial"/>
          <w:i/>
          <w:color w:val="262626"/>
        </w:rPr>
        <w:t xml:space="preserve"> cycle, pH, alkalinity and other </w:t>
      </w:r>
      <w:proofErr w:type="spellStart"/>
      <w:r w:rsidRPr="00807E9B">
        <w:rPr>
          <w:rFonts w:cs="Arial"/>
          <w:i/>
          <w:color w:val="262626"/>
        </w:rPr>
        <w:t>physio</w:t>
      </w:r>
      <w:proofErr w:type="spellEnd"/>
      <w:r w:rsidRPr="00807E9B">
        <w:rPr>
          <w:rFonts w:cs="Arial"/>
          <w:i/>
          <w:color w:val="262626"/>
        </w:rPr>
        <w:t>-chemical parameters might impact these organisms in an environment characterized by increasingly corrosive seawater.</w:t>
      </w:r>
    </w:p>
    <w:p w14:paraId="1088AE2A" w14:textId="77777777" w:rsidR="0038447E" w:rsidRDefault="0038447E">
      <w:pPr>
        <w:rPr>
          <w:rFonts w:cs="Arial"/>
          <w:i/>
          <w:color w:val="262626"/>
        </w:rPr>
      </w:pPr>
    </w:p>
    <w:p w14:paraId="668E3328" w14:textId="419891D5" w:rsidR="0038447E" w:rsidRDefault="0038447E">
      <w:pPr>
        <w:rPr>
          <w:rFonts w:cs="Arial"/>
          <w:color w:val="262626"/>
        </w:rPr>
      </w:pPr>
      <w:r>
        <w:rPr>
          <w:rFonts w:cs="Arial"/>
          <w:color w:val="262626"/>
        </w:rPr>
        <w:tab/>
        <w:t xml:space="preserve">The dependence of marine invertebrate larvae on environmental cues for survival in and settlement from the plankton make them particularly sensitive to macro- and </w:t>
      </w:r>
      <w:proofErr w:type="spellStart"/>
      <w:r>
        <w:rPr>
          <w:rFonts w:cs="Arial"/>
          <w:color w:val="262626"/>
        </w:rPr>
        <w:t>microscale</w:t>
      </w:r>
      <w:proofErr w:type="spellEnd"/>
      <w:r>
        <w:rPr>
          <w:rFonts w:cs="Arial"/>
          <w:color w:val="262626"/>
        </w:rPr>
        <w:t xml:space="preserve"> changes in ocean chemistry and circulation patterns.  Both </w:t>
      </w:r>
      <w:proofErr w:type="spellStart"/>
      <w:r>
        <w:rPr>
          <w:rFonts w:cs="Arial"/>
          <w:color w:val="262626"/>
        </w:rPr>
        <w:t>planktotrophic</w:t>
      </w:r>
      <w:proofErr w:type="spellEnd"/>
      <w:r>
        <w:rPr>
          <w:rFonts w:cs="Arial"/>
          <w:color w:val="262626"/>
        </w:rPr>
        <w:t xml:space="preserve"> and </w:t>
      </w:r>
      <w:proofErr w:type="spellStart"/>
      <w:r>
        <w:rPr>
          <w:rFonts w:cs="Arial"/>
          <w:color w:val="262626"/>
        </w:rPr>
        <w:t>lecithotrophic</w:t>
      </w:r>
      <w:proofErr w:type="spellEnd"/>
      <w:r>
        <w:rPr>
          <w:rFonts w:cs="Arial"/>
          <w:color w:val="262626"/>
        </w:rPr>
        <w:t xml:space="preserve"> larvae are obligate plankton cons</w:t>
      </w:r>
      <w:r w:rsidR="00764C1A">
        <w:rPr>
          <w:rFonts w:cs="Arial"/>
          <w:color w:val="262626"/>
        </w:rPr>
        <w:t>tituents for hours to weeks, dep</w:t>
      </w:r>
      <w:r>
        <w:rPr>
          <w:rFonts w:cs="Arial"/>
          <w:color w:val="262626"/>
        </w:rPr>
        <w:t xml:space="preserve">ending on their life history.  Changes to ocean pH, temperature, and salinity have the potential to significantly affect where these larvae are distributed, their rate of development, and their settlement success.  Specifically, the duration of the larval stage for both </w:t>
      </w:r>
      <w:proofErr w:type="spellStart"/>
      <w:r>
        <w:rPr>
          <w:rFonts w:cs="Arial"/>
          <w:color w:val="262626"/>
        </w:rPr>
        <w:t>planktotrophs</w:t>
      </w:r>
      <w:proofErr w:type="spellEnd"/>
      <w:r>
        <w:rPr>
          <w:rFonts w:cs="Arial"/>
          <w:color w:val="262626"/>
        </w:rPr>
        <w:t xml:space="preserve"> and </w:t>
      </w:r>
      <w:proofErr w:type="spellStart"/>
      <w:r>
        <w:rPr>
          <w:rFonts w:cs="Arial"/>
          <w:color w:val="262626"/>
        </w:rPr>
        <w:t>lecithotrophs</w:t>
      </w:r>
      <w:proofErr w:type="spellEnd"/>
      <w:r>
        <w:rPr>
          <w:rFonts w:cs="Arial"/>
          <w:color w:val="262626"/>
        </w:rPr>
        <w:t xml:space="preserve"> is dependent on synchrony </w:t>
      </w:r>
      <w:r w:rsidR="006D1FB9">
        <w:rPr>
          <w:rFonts w:cs="Arial"/>
          <w:color w:val="262626"/>
        </w:rPr>
        <w:t>between</w:t>
      </w:r>
      <w:r>
        <w:rPr>
          <w:rFonts w:cs="Arial"/>
          <w:color w:val="262626"/>
        </w:rPr>
        <w:t xml:space="preserve"> the biology, behavior, and ecology of the species.  From fertilization through adulthood, marine invertebrates are attuned to environmental cues, which trigger a wide range of physiological processes and </w:t>
      </w:r>
      <w:proofErr w:type="spellStart"/>
      <w:r>
        <w:rPr>
          <w:rFonts w:cs="Arial"/>
          <w:color w:val="262626"/>
        </w:rPr>
        <w:t>lifestage</w:t>
      </w:r>
      <w:proofErr w:type="spellEnd"/>
      <w:r>
        <w:rPr>
          <w:rFonts w:cs="Arial"/>
          <w:color w:val="262626"/>
        </w:rPr>
        <w:t xml:space="preserve"> changes.  There is </w:t>
      </w:r>
      <w:r w:rsidR="0036041C">
        <w:rPr>
          <w:rFonts w:cs="Arial"/>
          <w:color w:val="262626"/>
        </w:rPr>
        <w:t>potential</w:t>
      </w:r>
      <w:r>
        <w:rPr>
          <w:rFonts w:cs="Arial"/>
          <w:color w:val="262626"/>
        </w:rPr>
        <w:t xml:space="preserve">, however, for acclimation and at least population-specific survival in the face of </w:t>
      </w:r>
      <w:proofErr w:type="spellStart"/>
      <w:r>
        <w:rPr>
          <w:rFonts w:cs="Arial"/>
          <w:color w:val="262626"/>
        </w:rPr>
        <w:t>broadscale</w:t>
      </w:r>
      <w:proofErr w:type="spellEnd"/>
      <w:r>
        <w:rPr>
          <w:rFonts w:cs="Arial"/>
          <w:color w:val="262626"/>
        </w:rPr>
        <w:t xml:space="preserve"> environm</w:t>
      </w:r>
      <w:r w:rsidR="00DF364C">
        <w:rPr>
          <w:rFonts w:cs="Arial"/>
          <w:color w:val="262626"/>
        </w:rPr>
        <w:t>ental changes due to the inherent</w:t>
      </w:r>
      <w:r>
        <w:rPr>
          <w:rFonts w:cs="Arial"/>
          <w:color w:val="262626"/>
        </w:rPr>
        <w:t xml:space="preserve"> genotypic and phenotypic variability in the offspring of broadcast </w:t>
      </w:r>
      <w:proofErr w:type="spellStart"/>
      <w:r>
        <w:rPr>
          <w:rFonts w:cs="Arial"/>
          <w:color w:val="262626"/>
        </w:rPr>
        <w:t>spawners</w:t>
      </w:r>
      <w:proofErr w:type="spellEnd"/>
      <w:r>
        <w:rPr>
          <w:rFonts w:cs="Arial"/>
          <w:color w:val="262626"/>
        </w:rPr>
        <w:t>.</w:t>
      </w:r>
    </w:p>
    <w:p w14:paraId="784D84AE" w14:textId="1E444313" w:rsidR="0038447E" w:rsidRDefault="0038447E">
      <w:pPr>
        <w:rPr>
          <w:rFonts w:cs="Arial"/>
          <w:color w:val="262626"/>
        </w:rPr>
      </w:pPr>
      <w:r>
        <w:rPr>
          <w:rFonts w:cs="Arial"/>
          <w:color w:val="262626"/>
        </w:rPr>
        <w:tab/>
      </w:r>
      <w:proofErr w:type="spellStart"/>
      <w:r w:rsidR="008C5423">
        <w:rPr>
          <w:rFonts w:cs="Arial"/>
          <w:color w:val="262626"/>
        </w:rPr>
        <w:t>Lecithotrophic</w:t>
      </w:r>
      <w:proofErr w:type="spellEnd"/>
      <w:r w:rsidR="008C5423">
        <w:rPr>
          <w:rFonts w:cs="Arial"/>
          <w:color w:val="262626"/>
        </w:rPr>
        <w:t xml:space="preserve"> and </w:t>
      </w:r>
      <w:proofErr w:type="spellStart"/>
      <w:r w:rsidR="008C5423">
        <w:rPr>
          <w:rFonts w:cs="Arial"/>
          <w:color w:val="262626"/>
        </w:rPr>
        <w:t>planktotrophic</w:t>
      </w:r>
      <w:proofErr w:type="spellEnd"/>
      <w:r w:rsidR="008C5423">
        <w:rPr>
          <w:rFonts w:cs="Arial"/>
          <w:color w:val="262626"/>
        </w:rPr>
        <w:t xml:space="preserve"> larval stages have both evolved in marine invertebrates, sometimes even within taxonomically related species, with each strategy demonstrating a different tactic for adaptation to the marine environment.  The majority of marine invertebrates have </w:t>
      </w:r>
      <w:proofErr w:type="spellStart"/>
      <w:r w:rsidR="008C5423">
        <w:rPr>
          <w:rFonts w:cs="Arial"/>
          <w:color w:val="262626"/>
        </w:rPr>
        <w:t>planktotrophic</w:t>
      </w:r>
      <w:proofErr w:type="spellEnd"/>
      <w:r w:rsidR="008C5423">
        <w:rPr>
          <w:rFonts w:cs="Arial"/>
          <w:color w:val="262626"/>
        </w:rPr>
        <w:t xml:space="preserve"> larvae (most bivalves, many echinoderms), but a number of taxa – </w:t>
      </w:r>
      <w:proofErr w:type="spellStart"/>
      <w:r w:rsidR="008C5423">
        <w:rPr>
          <w:rFonts w:cs="Arial"/>
          <w:i/>
          <w:color w:val="262626"/>
        </w:rPr>
        <w:t>Haliotis</w:t>
      </w:r>
      <w:proofErr w:type="spellEnd"/>
      <w:r w:rsidR="008C5423">
        <w:rPr>
          <w:rFonts w:cs="Arial"/>
          <w:color w:val="262626"/>
        </w:rPr>
        <w:t xml:space="preserve"> spp., the sea urchin </w:t>
      </w:r>
      <w:proofErr w:type="spellStart"/>
      <w:r w:rsidR="008C5423">
        <w:rPr>
          <w:rFonts w:cs="Arial"/>
          <w:i/>
          <w:color w:val="262626"/>
        </w:rPr>
        <w:t>Heliocidaris</w:t>
      </w:r>
      <w:proofErr w:type="spellEnd"/>
      <w:r w:rsidR="008C5423">
        <w:rPr>
          <w:rFonts w:cs="Arial"/>
          <w:i/>
          <w:color w:val="262626"/>
        </w:rPr>
        <w:t xml:space="preserve"> </w:t>
      </w:r>
      <w:proofErr w:type="spellStart"/>
      <w:r w:rsidR="008C5423">
        <w:rPr>
          <w:rFonts w:cs="Arial"/>
          <w:i/>
          <w:color w:val="262626"/>
        </w:rPr>
        <w:t>erythrogramma</w:t>
      </w:r>
      <w:proofErr w:type="spellEnd"/>
      <w:r w:rsidR="008C5423">
        <w:rPr>
          <w:rFonts w:cs="Arial"/>
          <w:color w:val="262626"/>
        </w:rPr>
        <w:t xml:space="preserve">, and the clam </w:t>
      </w:r>
      <w:r w:rsidR="008C5423">
        <w:rPr>
          <w:rFonts w:cs="Arial"/>
          <w:i/>
          <w:color w:val="262626"/>
        </w:rPr>
        <w:t xml:space="preserve">Gemma </w:t>
      </w:r>
      <w:proofErr w:type="spellStart"/>
      <w:r w:rsidR="008C5423">
        <w:rPr>
          <w:rFonts w:cs="Arial"/>
          <w:i/>
          <w:color w:val="262626"/>
        </w:rPr>
        <w:t>gemma</w:t>
      </w:r>
      <w:proofErr w:type="spellEnd"/>
      <w:r w:rsidR="008C5423">
        <w:rPr>
          <w:rFonts w:cs="Arial"/>
          <w:color w:val="262626"/>
        </w:rPr>
        <w:t xml:space="preserve"> among them – have evolved a shorter larval planktonic period.  Typically, </w:t>
      </w:r>
      <w:proofErr w:type="spellStart"/>
      <w:r w:rsidR="008C5423">
        <w:rPr>
          <w:rFonts w:cs="Arial"/>
          <w:color w:val="262626"/>
        </w:rPr>
        <w:t>planktotrophic</w:t>
      </w:r>
      <w:proofErr w:type="spellEnd"/>
      <w:r w:rsidR="008C5423">
        <w:rPr>
          <w:rFonts w:cs="Arial"/>
          <w:color w:val="262626"/>
        </w:rPr>
        <w:t xml:space="preserve"> larvae </w:t>
      </w:r>
      <w:r w:rsidR="00DF364C">
        <w:rPr>
          <w:rFonts w:cs="Arial"/>
          <w:color w:val="262626"/>
        </w:rPr>
        <w:t>are</w:t>
      </w:r>
      <w:r w:rsidR="008C5423">
        <w:rPr>
          <w:rFonts w:cs="Arial"/>
          <w:color w:val="262626"/>
        </w:rPr>
        <w:t xml:space="preserve"> considered “feeding” larvae and </w:t>
      </w:r>
      <w:proofErr w:type="spellStart"/>
      <w:r w:rsidR="008C5423">
        <w:rPr>
          <w:rFonts w:cs="Arial"/>
          <w:color w:val="262626"/>
        </w:rPr>
        <w:t>lecithotrophs</w:t>
      </w:r>
      <w:proofErr w:type="spellEnd"/>
      <w:r w:rsidR="008C5423">
        <w:rPr>
          <w:rFonts w:cs="Arial"/>
          <w:color w:val="262626"/>
        </w:rPr>
        <w:t xml:space="preserve"> are “</w:t>
      </w:r>
      <w:proofErr w:type="spellStart"/>
      <w:r w:rsidR="008C5423">
        <w:rPr>
          <w:rFonts w:cs="Arial"/>
          <w:color w:val="262626"/>
        </w:rPr>
        <w:t>nonfeeding</w:t>
      </w:r>
      <w:proofErr w:type="spellEnd"/>
      <w:r w:rsidR="008C5423">
        <w:rPr>
          <w:rFonts w:cs="Arial"/>
          <w:color w:val="262626"/>
        </w:rPr>
        <w:t xml:space="preserve">” since they possess a large </w:t>
      </w:r>
      <w:proofErr w:type="gramStart"/>
      <w:r w:rsidR="008C5423">
        <w:rPr>
          <w:rFonts w:cs="Arial"/>
          <w:color w:val="262626"/>
        </w:rPr>
        <w:t>yolk-sac</w:t>
      </w:r>
      <w:proofErr w:type="gramEnd"/>
      <w:r w:rsidR="008C5423">
        <w:rPr>
          <w:rFonts w:cs="Arial"/>
          <w:color w:val="262626"/>
        </w:rPr>
        <w:t xml:space="preserve"> that is sufficient for their </w:t>
      </w:r>
      <w:r w:rsidR="00A10079">
        <w:rPr>
          <w:rFonts w:cs="Arial"/>
          <w:color w:val="262626"/>
        </w:rPr>
        <w:t>time in the plankton.  However, both bivalves (</w:t>
      </w:r>
      <w:proofErr w:type="spellStart"/>
      <w:r w:rsidR="00A10079">
        <w:rPr>
          <w:rFonts w:cs="Arial"/>
          <w:i/>
          <w:color w:val="262626"/>
        </w:rPr>
        <w:t>Crassostrea</w:t>
      </w:r>
      <w:proofErr w:type="spellEnd"/>
      <w:r w:rsidR="00A10079">
        <w:rPr>
          <w:rFonts w:cs="Arial"/>
          <w:i/>
          <w:color w:val="262626"/>
        </w:rPr>
        <w:t xml:space="preserve"> </w:t>
      </w:r>
      <w:proofErr w:type="spellStart"/>
      <w:r w:rsidR="00A10079">
        <w:rPr>
          <w:rFonts w:cs="Arial"/>
          <w:i/>
          <w:color w:val="262626"/>
        </w:rPr>
        <w:t>gigas</w:t>
      </w:r>
      <w:proofErr w:type="spellEnd"/>
      <w:r w:rsidR="00A10079">
        <w:rPr>
          <w:rFonts w:cs="Arial"/>
          <w:color w:val="262626"/>
        </w:rPr>
        <w:t>) and gastropods (</w:t>
      </w:r>
      <w:proofErr w:type="spellStart"/>
      <w:r w:rsidR="00A10079">
        <w:rPr>
          <w:rFonts w:cs="Arial"/>
          <w:i/>
          <w:color w:val="262626"/>
        </w:rPr>
        <w:t>Haliotis</w:t>
      </w:r>
      <w:proofErr w:type="spellEnd"/>
      <w:r w:rsidR="00A10079">
        <w:rPr>
          <w:rFonts w:cs="Arial"/>
          <w:i/>
          <w:color w:val="262626"/>
        </w:rPr>
        <w:t xml:space="preserve"> </w:t>
      </w:r>
      <w:proofErr w:type="spellStart"/>
      <w:r w:rsidR="00A10079">
        <w:rPr>
          <w:rFonts w:cs="Arial"/>
          <w:i/>
          <w:color w:val="262626"/>
        </w:rPr>
        <w:t>rufescens</w:t>
      </w:r>
      <w:proofErr w:type="spellEnd"/>
      <w:r w:rsidR="00A10079">
        <w:rPr>
          <w:rFonts w:cs="Arial"/>
          <w:color w:val="262626"/>
        </w:rPr>
        <w:t xml:space="preserve">) have demonstrated the ability to absorb dissolved organic material (DOM) through larval structures in contact with the environment (Manahan 1989).  </w:t>
      </w:r>
      <w:proofErr w:type="spellStart"/>
      <w:r w:rsidR="00A10079">
        <w:rPr>
          <w:rFonts w:cs="Arial"/>
          <w:color w:val="262626"/>
        </w:rPr>
        <w:t>Planktotrophic</w:t>
      </w:r>
      <w:proofErr w:type="spellEnd"/>
      <w:r w:rsidR="00A10079">
        <w:rPr>
          <w:rFonts w:cs="Arial"/>
          <w:color w:val="262626"/>
        </w:rPr>
        <w:t xml:space="preserve"> species do have smaller eggs and greater fecund</w:t>
      </w:r>
      <w:r w:rsidR="00AB1529">
        <w:rPr>
          <w:rFonts w:cs="Arial"/>
          <w:color w:val="262626"/>
        </w:rPr>
        <w:t xml:space="preserve">ity than </w:t>
      </w:r>
      <w:proofErr w:type="spellStart"/>
      <w:r w:rsidR="00AB1529">
        <w:rPr>
          <w:rFonts w:cs="Arial"/>
          <w:color w:val="262626"/>
        </w:rPr>
        <w:t>lecithotrophic</w:t>
      </w:r>
      <w:proofErr w:type="spellEnd"/>
      <w:r w:rsidR="00AB1529">
        <w:rPr>
          <w:rFonts w:cs="Arial"/>
          <w:color w:val="262626"/>
        </w:rPr>
        <w:t xml:space="preserve"> and their larvae</w:t>
      </w:r>
      <w:r w:rsidR="00A10079">
        <w:rPr>
          <w:rFonts w:cs="Arial"/>
          <w:color w:val="262626"/>
        </w:rPr>
        <w:t xml:space="preserve"> spend one to three weeks longer in the plankton (</w:t>
      </w:r>
      <w:proofErr w:type="spellStart"/>
      <w:r w:rsidR="00A10079">
        <w:rPr>
          <w:rFonts w:cs="Arial"/>
          <w:color w:val="262626"/>
        </w:rPr>
        <w:t>Strathmann</w:t>
      </w:r>
      <w:proofErr w:type="spellEnd"/>
      <w:r w:rsidR="00A10079">
        <w:rPr>
          <w:rFonts w:cs="Arial"/>
          <w:color w:val="262626"/>
        </w:rPr>
        <w:t xml:space="preserve"> 1985).  The larger eggs of the </w:t>
      </w:r>
      <w:proofErr w:type="spellStart"/>
      <w:r w:rsidR="00A10079">
        <w:rPr>
          <w:rFonts w:cs="Arial"/>
          <w:color w:val="262626"/>
        </w:rPr>
        <w:t>lecithotroph</w:t>
      </w:r>
      <w:proofErr w:type="spellEnd"/>
      <w:r w:rsidR="00A10079">
        <w:rPr>
          <w:rFonts w:cs="Arial"/>
          <w:color w:val="262626"/>
        </w:rPr>
        <w:t xml:space="preserve"> have more organic material/nutrients overall and proportionally compared to </w:t>
      </w:r>
      <w:proofErr w:type="spellStart"/>
      <w:r w:rsidR="00A10079">
        <w:rPr>
          <w:rFonts w:cs="Arial"/>
          <w:color w:val="262626"/>
        </w:rPr>
        <w:t>planktotrophic</w:t>
      </w:r>
      <w:proofErr w:type="spellEnd"/>
      <w:r w:rsidR="00A10079">
        <w:rPr>
          <w:rFonts w:cs="Arial"/>
          <w:color w:val="262626"/>
        </w:rPr>
        <w:t xml:space="preserve"> eggs (</w:t>
      </w:r>
      <w:proofErr w:type="spellStart"/>
      <w:r w:rsidR="00A10079">
        <w:rPr>
          <w:rFonts w:cs="Arial"/>
          <w:color w:val="262626"/>
        </w:rPr>
        <w:t>Strathmann</w:t>
      </w:r>
      <w:proofErr w:type="spellEnd"/>
      <w:r w:rsidR="00A10079">
        <w:rPr>
          <w:rFonts w:cs="Arial"/>
          <w:color w:val="262626"/>
        </w:rPr>
        <w:t xml:space="preserve"> 1985).  These characteristics appear to support a trade-off between the larval strategies where the greater parental investment in </w:t>
      </w:r>
      <w:proofErr w:type="spellStart"/>
      <w:r w:rsidR="00A10079">
        <w:rPr>
          <w:rFonts w:cs="Arial"/>
          <w:color w:val="262626"/>
        </w:rPr>
        <w:t>lecithotrophic</w:t>
      </w:r>
      <w:proofErr w:type="spellEnd"/>
      <w:r w:rsidR="00A10079">
        <w:rPr>
          <w:rFonts w:cs="Arial"/>
          <w:color w:val="262626"/>
        </w:rPr>
        <w:t xml:space="preserve"> larvae means less larval mortality.  This appears to be the case for the </w:t>
      </w:r>
      <w:proofErr w:type="spellStart"/>
      <w:r w:rsidR="00A10079">
        <w:rPr>
          <w:rFonts w:cs="Arial"/>
          <w:color w:val="262626"/>
        </w:rPr>
        <w:t>lecithotroph</w:t>
      </w:r>
      <w:proofErr w:type="spellEnd"/>
      <w:r w:rsidR="00A10079">
        <w:rPr>
          <w:rFonts w:cs="Arial"/>
          <w:color w:val="262626"/>
        </w:rPr>
        <w:t xml:space="preserve"> </w:t>
      </w:r>
      <w:r w:rsidR="00A10079">
        <w:rPr>
          <w:rFonts w:cs="Arial"/>
          <w:i/>
          <w:color w:val="262626"/>
        </w:rPr>
        <w:t xml:space="preserve">Gemma </w:t>
      </w:r>
      <w:proofErr w:type="spellStart"/>
      <w:r w:rsidR="00A10079">
        <w:rPr>
          <w:rFonts w:cs="Arial"/>
          <w:i/>
          <w:color w:val="262626"/>
        </w:rPr>
        <w:t>gemma</w:t>
      </w:r>
      <w:proofErr w:type="spellEnd"/>
      <w:r w:rsidR="00A10079">
        <w:rPr>
          <w:rFonts w:cs="Arial"/>
          <w:color w:val="262626"/>
        </w:rPr>
        <w:t xml:space="preserve"> with an estimated larval mortality of 0.052 per day compared to </w:t>
      </w:r>
      <w:r w:rsidR="00A10079">
        <w:rPr>
          <w:rFonts w:cs="Arial"/>
          <w:i/>
          <w:color w:val="262626"/>
        </w:rPr>
        <w:t xml:space="preserve">C. </w:t>
      </w:r>
      <w:proofErr w:type="spellStart"/>
      <w:r w:rsidR="00A10079">
        <w:rPr>
          <w:rFonts w:cs="Arial"/>
          <w:i/>
          <w:color w:val="262626"/>
        </w:rPr>
        <w:t>gigas</w:t>
      </w:r>
      <w:proofErr w:type="spellEnd"/>
      <w:r w:rsidR="00A10079">
        <w:rPr>
          <w:rFonts w:cs="Arial"/>
          <w:color w:val="262626"/>
        </w:rPr>
        <w:t xml:space="preserve"> with an estimated mortality of 0.13-0.22 per day (</w:t>
      </w:r>
      <w:proofErr w:type="spellStart"/>
      <w:r w:rsidR="00A10079">
        <w:rPr>
          <w:rFonts w:cs="Arial"/>
          <w:color w:val="262626"/>
        </w:rPr>
        <w:t>Strathmann</w:t>
      </w:r>
      <w:proofErr w:type="spellEnd"/>
      <w:r w:rsidR="00A10079">
        <w:rPr>
          <w:rFonts w:cs="Arial"/>
          <w:color w:val="262626"/>
        </w:rPr>
        <w:t xml:space="preserve"> 1985).  This fecundity-mortality trade-off may balance out any supposed advantage </w:t>
      </w:r>
      <w:r w:rsidR="00A10079">
        <w:rPr>
          <w:rFonts w:cs="Arial"/>
          <w:color w:val="262626"/>
        </w:rPr>
        <w:lastRenderedPageBreak/>
        <w:t>to one larval strategy over the other by the time juvenile and adult stages are reached (</w:t>
      </w:r>
      <w:proofErr w:type="spellStart"/>
      <w:r w:rsidR="00A10079">
        <w:rPr>
          <w:rFonts w:cs="Arial"/>
          <w:color w:val="262626"/>
        </w:rPr>
        <w:t>Strathmann</w:t>
      </w:r>
      <w:proofErr w:type="spellEnd"/>
      <w:r w:rsidR="00A10079">
        <w:rPr>
          <w:rFonts w:cs="Arial"/>
          <w:color w:val="262626"/>
        </w:rPr>
        <w:t xml:space="preserve"> 1985).</w:t>
      </w:r>
    </w:p>
    <w:p w14:paraId="0313132D" w14:textId="6B410F45" w:rsidR="00A10079" w:rsidRDefault="00685D1B">
      <w:pPr>
        <w:rPr>
          <w:rFonts w:cs="Arial"/>
          <w:color w:val="262626"/>
        </w:rPr>
      </w:pPr>
      <w:r>
        <w:rPr>
          <w:rFonts w:cs="Arial"/>
          <w:color w:val="262626"/>
        </w:rPr>
        <w:tab/>
      </w:r>
      <w:r w:rsidR="009941B2">
        <w:rPr>
          <w:rFonts w:cs="Arial"/>
          <w:color w:val="262626"/>
        </w:rPr>
        <w:t>Larvae have evolved a number of strategies to combat a hostile ocean environment while in the plankton</w:t>
      </w:r>
      <w:r w:rsidR="00AB1529">
        <w:rPr>
          <w:rFonts w:cs="Arial"/>
          <w:color w:val="262626"/>
        </w:rPr>
        <w:t>,</w:t>
      </w:r>
      <w:r w:rsidR="009941B2">
        <w:rPr>
          <w:rFonts w:cs="Arial"/>
          <w:color w:val="262626"/>
        </w:rPr>
        <w:t xml:space="preserve"> including absorption of DOM in the case of nutritive stress, but some stresses</w:t>
      </w:r>
      <w:r w:rsidR="00DF364C">
        <w:rPr>
          <w:rFonts w:cs="Arial"/>
          <w:color w:val="262626"/>
        </w:rPr>
        <w:t>,</w:t>
      </w:r>
      <w:r w:rsidR="009941B2">
        <w:rPr>
          <w:rFonts w:cs="Arial"/>
          <w:color w:val="262626"/>
        </w:rPr>
        <w:t xml:space="preserve"> such as ocean acidification</w:t>
      </w:r>
      <w:r w:rsidR="00DF364C">
        <w:rPr>
          <w:rFonts w:cs="Arial"/>
          <w:color w:val="262626"/>
        </w:rPr>
        <w:t>,</w:t>
      </w:r>
      <w:r w:rsidR="009941B2">
        <w:rPr>
          <w:rFonts w:cs="Arial"/>
          <w:color w:val="262626"/>
        </w:rPr>
        <w:t xml:space="preserve"> are relatively novel and there has not yet been potential for adaptation.  Puget Sound has seen a decrease in pH of 0.05-0.15 units since pre-industrial times (Feely et al. 2010), a significant drop especially for marine </w:t>
      </w:r>
      <w:proofErr w:type="spellStart"/>
      <w:r w:rsidR="009941B2">
        <w:rPr>
          <w:rFonts w:cs="Arial"/>
          <w:color w:val="262626"/>
        </w:rPr>
        <w:t>calcifiers</w:t>
      </w:r>
      <w:proofErr w:type="spellEnd"/>
      <w:r w:rsidR="009941B2">
        <w:rPr>
          <w:rFonts w:cs="Arial"/>
          <w:color w:val="262626"/>
        </w:rPr>
        <w:t>.  The highest concentrations of CO</w:t>
      </w:r>
      <w:r w:rsidR="009941B2" w:rsidRPr="0036041C">
        <w:rPr>
          <w:rFonts w:cs="Arial"/>
          <w:color w:val="262626"/>
          <w:vertAlign w:val="subscript"/>
        </w:rPr>
        <w:t>2</w:t>
      </w:r>
      <w:r w:rsidR="009941B2">
        <w:rPr>
          <w:rFonts w:cs="Arial"/>
          <w:color w:val="262626"/>
        </w:rPr>
        <w:t xml:space="preserve"> are in the near-surface waters of the ocean (Sabine et al. 2004), where larvae in the plankton tend to congregate.  The upper ocean acidification in the North Pacific is proportional to the anthropogenic increase in atmospheric CO</w:t>
      </w:r>
      <w:r w:rsidR="009941B2" w:rsidRPr="0036041C">
        <w:rPr>
          <w:rFonts w:cs="Arial"/>
          <w:color w:val="262626"/>
          <w:vertAlign w:val="subscript"/>
        </w:rPr>
        <w:t>2</w:t>
      </w:r>
      <w:r w:rsidR="009941B2">
        <w:rPr>
          <w:rFonts w:cs="Arial"/>
          <w:color w:val="262626"/>
        </w:rPr>
        <w:t xml:space="preserve">, </w:t>
      </w:r>
      <w:r w:rsidR="00AB1529">
        <w:rPr>
          <w:rFonts w:cs="Arial"/>
          <w:color w:val="262626"/>
        </w:rPr>
        <w:t>enforcing</w:t>
      </w:r>
      <w:r w:rsidR="009941B2">
        <w:rPr>
          <w:rFonts w:cs="Arial"/>
          <w:color w:val="262626"/>
        </w:rPr>
        <w:t xml:space="preserve"> that the present-day pH changes are outside the range of natural variability (Byrne</w:t>
      </w:r>
      <w:r w:rsidR="00DF364C">
        <w:rPr>
          <w:rFonts w:cs="Arial"/>
          <w:color w:val="262626"/>
        </w:rPr>
        <w:t>, R.</w:t>
      </w:r>
      <w:r w:rsidR="009941B2">
        <w:rPr>
          <w:rFonts w:cs="Arial"/>
          <w:color w:val="262626"/>
        </w:rPr>
        <w:t xml:space="preserve"> et al. 2010).  </w:t>
      </w:r>
      <w:proofErr w:type="spellStart"/>
      <w:r w:rsidR="009941B2">
        <w:rPr>
          <w:rFonts w:cs="Arial"/>
          <w:color w:val="262626"/>
        </w:rPr>
        <w:t>Upwellings</w:t>
      </w:r>
      <w:proofErr w:type="spellEnd"/>
      <w:r w:rsidR="009941B2">
        <w:rPr>
          <w:rFonts w:cs="Arial"/>
          <w:color w:val="262626"/>
        </w:rPr>
        <w:t xml:space="preserve"> of deeper water are also typically more acidic and bring a host of other stressors, including different temperature, salinity, nutrients, and disease.</w:t>
      </w:r>
      <w:r w:rsidR="005225F4">
        <w:rPr>
          <w:rFonts w:cs="Arial"/>
          <w:color w:val="262626"/>
        </w:rPr>
        <w:t xml:space="preserve">  Corrosive oceanic </w:t>
      </w:r>
      <w:proofErr w:type="spellStart"/>
      <w:r w:rsidR="005225F4">
        <w:rPr>
          <w:rFonts w:cs="Arial"/>
          <w:color w:val="262626"/>
        </w:rPr>
        <w:t>upwellings</w:t>
      </w:r>
      <w:proofErr w:type="spellEnd"/>
      <w:r w:rsidR="005225F4">
        <w:rPr>
          <w:rFonts w:cs="Arial"/>
          <w:color w:val="262626"/>
        </w:rPr>
        <w:t xml:space="preserve"> along the west coast of North America bring up water that is both low in pH (sometimes as low as pH 7.6) and </w:t>
      </w:r>
      <w:proofErr w:type="spellStart"/>
      <w:r w:rsidR="005225F4">
        <w:rPr>
          <w:rFonts w:cs="Arial"/>
          <w:color w:val="262626"/>
        </w:rPr>
        <w:t>undersaturated</w:t>
      </w:r>
      <w:proofErr w:type="spellEnd"/>
      <w:r w:rsidR="005225F4">
        <w:rPr>
          <w:rFonts w:cs="Arial"/>
          <w:color w:val="262626"/>
        </w:rPr>
        <w:t xml:space="preserve"> with respect to aragonite (Feely et al. 2008).  Aragonite is an important component of many larval shells and when seawater is </w:t>
      </w:r>
      <w:proofErr w:type="spellStart"/>
      <w:r w:rsidR="005225F4">
        <w:rPr>
          <w:rFonts w:cs="Arial"/>
          <w:color w:val="262626"/>
        </w:rPr>
        <w:t>undersaturated</w:t>
      </w:r>
      <w:proofErr w:type="spellEnd"/>
      <w:r w:rsidR="005225F4">
        <w:rPr>
          <w:rFonts w:cs="Arial"/>
          <w:color w:val="262626"/>
        </w:rPr>
        <w:t>, this particular form of calcium carbonate is less available to calcifying organisms.  Also in the North Paci</w:t>
      </w:r>
      <w:r w:rsidR="00DF364C">
        <w:rPr>
          <w:rFonts w:cs="Arial"/>
          <w:color w:val="262626"/>
        </w:rPr>
        <w:t>fi</w:t>
      </w:r>
      <w:r w:rsidR="005225F4">
        <w:rPr>
          <w:rFonts w:cs="Arial"/>
          <w:color w:val="262626"/>
        </w:rPr>
        <w:t>c, the pH minimum zone (pH&lt;7.3) is generally coincident with the oxygen minimum zone since both are a result of decomposition of organic matter (Byrne</w:t>
      </w:r>
      <w:r w:rsidR="00DF364C">
        <w:rPr>
          <w:rFonts w:cs="Arial"/>
          <w:color w:val="262626"/>
        </w:rPr>
        <w:t>, R.</w:t>
      </w:r>
      <w:r w:rsidR="005225F4">
        <w:rPr>
          <w:rFonts w:cs="Arial"/>
          <w:color w:val="262626"/>
        </w:rPr>
        <w:t xml:space="preserve"> et al. 2010).  Continued acidification of waters from increased anthropogenic CO</w:t>
      </w:r>
      <w:r w:rsidR="005225F4" w:rsidRPr="0036041C">
        <w:rPr>
          <w:rFonts w:cs="Arial"/>
          <w:color w:val="262626"/>
          <w:vertAlign w:val="subscript"/>
        </w:rPr>
        <w:t>2</w:t>
      </w:r>
      <w:r w:rsidR="005225F4">
        <w:rPr>
          <w:rFonts w:cs="Arial"/>
          <w:color w:val="262626"/>
        </w:rPr>
        <w:t xml:space="preserve"> will only exacerbate these problems and create increasingly hostile environments for marine biota.</w:t>
      </w:r>
    </w:p>
    <w:p w14:paraId="28E764B8" w14:textId="39F3B2E4" w:rsidR="007D5F6D" w:rsidRDefault="007D5F6D">
      <w:pPr>
        <w:rPr>
          <w:rFonts w:cs="Arial"/>
          <w:color w:val="262626"/>
        </w:rPr>
      </w:pPr>
      <w:r>
        <w:rPr>
          <w:rFonts w:cs="Arial"/>
          <w:color w:val="262626"/>
        </w:rPr>
        <w:tab/>
        <w:t xml:space="preserve">The impacts of ocean acidification and other forms of climate change on marine larvae begin even before fertilization.  Stressful environmental conditions for adults can result in catabolism of carbohydrate and protein stores, as seen in the eastern oyster, </w:t>
      </w:r>
      <w:proofErr w:type="spellStart"/>
      <w:r>
        <w:rPr>
          <w:rFonts w:cs="Arial"/>
          <w:i/>
          <w:color w:val="262626"/>
        </w:rPr>
        <w:t>Crassostrea</w:t>
      </w:r>
      <w:proofErr w:type="spellEnd"/>
      <w:r>
        <w:rPr>
          <w:rFonts w:cs="Arial"/>
          <w:i/>
          <w:color w:val="262626"/>
        </w:rPr>
        <w:t xml:space="preserve"> </w:t>
      </w:r>
      <w:proofErr w:type="spellStart"/>
      <w:r w:rsidR="00DF364C">
        <w:rPr>
          <w:rFonts w:cs="Arial"/>
          <w:i/>
          <w:color w:val="262626"/>
        </w:rPr>
        <w:t>virginica</w:t>
      </w:r>
      <w:proofErr w:type="spellEnd"/>
      <w:r>
        <w:rPr>
          <w:rFonts w:cs="Arial"/>
          <w:color w:val="262626"/>
        </w:rPr>
        <w:t xml:space="preserve">, which could mean there are fewer resources available for parental investment (the yolk-sac) in the larvae (Thompson et al. in </w:t>
      </w:r>
      <w:r>
        <w:rPr>
          <w:rFonts w:cs="Arial"/>
          <w:i/>
          <w:color w:val="262626"/>
        </w:rPr>
        <w:t>The Eastern Oyster</w:t>
      </w:r>
      <w:r>
        <w:rPr>
          <w:rFonts w:cs="Arial"/>
          <w:color w:val="262626"/>
        </w:rPr>
        <w:t>).</w:t>
      </w:r>
      <w:r w:rsidR="00A4511F">
        <w:rPr>
          <w:rFonts w:cs="Arial"/>
          <w:color w:val="262626"/>
        </w:rPr>
        <w:t xml:space="preserve">  Dissolved CO</w:t>
      </w:r>
      <w:r w:rsidR="00A4511F" w:rsidRPr="0036041C">
        <w:rPr>
          <w:rFonts w:cs="Arial"/>
          <w:color w:val="262626"/>
          <w:vertAlign w:val="subscript"/>
        </w:rPr>
        <w:t>2</w:t>
      </w:r>
      <w:r w:rsidR="00A4511F">
        <w:rPr>
          <w:rFonts w:cs="Arial"/>
          <w:color w:val="262626"/>
        </w:rPr>
        <w:t xml:space="preserve"> in the marine environment could also enter gametes and lower intracellular pH, preventing fertilization and development (</w:t>
      </w:r>
      <w:proofErr w:type="spellStart"/>
      <w:r w:rsidR="00A4511F">
        <w:rPr>
          <w:rFonts w:cs="Arial"/>
          <w:color w:val="262626"/>
        </w:rPr>
        <w:t>Kurihara</w:t>
      </w:r>
      <w:proofErr w:type="spellEnd"/>
      <w:r w:rsidR="00A4511F">
        <w:rPr>
          <w:rFonts w:cs="Arial"/>
          <w:color w:val="262626"/>
        </w:rPr>
        <w:t xml:space="preserve"> 2008).</w:t>
      </w:r>
      <w:r w:rsidR="00A01633">
        <w:rPr>
          <w:rFonts w:cs="Arial"/>
          <w:color w:val="262626"/>
        </w:rPr>
        <w:t xml:space="preserve">  Low pH has inconsistent effects </w:t>
      </w:r>
      <w:r w:rsidR="00DF364C">
        <w:rPr>
          <w:rFonts w:cs="Arial"/>
          <w:color w:val="262626"/>
        </w:rPr>
        <w:t xml:space="preserve">on fertilization success </w:t>
      </w:r>
      <w:r w:rsidR="00A01633">
        <w:rPr>
          <w:rFonts w:cs="Arial"/>
          <w:color w:val="262626"/>
        </w:rPr>
        <w:t xml:space="preserve">across taxa of broadcast </w:t>
      </w:r>
      <w:proofErr w:type="spellStart"/>
      <w:r w:rsidR="00A01633">
        <w:rPr>
          <w:rFonts w:cs="Arial"/>
          <w:color w:val="262626"/>
        </w:rPr>
        <w:t>spawners</w:t>
      </w:r>
      <w:proofErr w:type="spellEnd"/>
      <w:r w:rsidR="00A01633">
        <w:rPr>
          <w:rFonts w:cs="Arial"/>
          <w:color w:val="262626"/>
        </w:rPr>
        <w:t xml:space="preserve">.  Decreased fertilization has been documented in the urchin </w:t>
      </w:r>
      <w:proofErr w:type="spellStart"/>
      <w:r w:rsidR="00A01633">
        <w:rPr>
          <w:rFonts w:cs="Arial"/>
          <w:i/>
          <w:color w:val="262626"/>
        </w:rPr>
        <w:t>Heliocidaris</w:t>
      </w:r>
      <w:proofErr w:type="spellEnd"/>
      <w:r w:rsidR="00A01633">
        <w:rPr>
          <w:rFonts w:cs="Arial"/>
          <w:i/>
          <w:color w:val="262626"/>
        </w:rPr>
        <w:t xml:space="preserve"> </w:t>
      </w:r>
      <w:proofErr w:type="spellStart"/>
      <w:r w:rsidR="00A01633">
        <w:rPr>
          <w:rFonts w:cs="Arial"/>
          <w:i/>
          <w:color w:val="262626"/>
        </w:rPr>
        <w:t>erythrogramma</w:t>
      </w:r>
      <w:proofErr w:type="spellEnd"/>
      <w:r w:rsidR="00A01633">
        <w:rPr>
          <w:rFonts w:cs="Arial"/>
          <w:color w:val="262626"/>
        </w:rPr>
        <w:t xml:space="preserve">, the coral, </w:t>
      </w:r>
      <w:proofErr w:type="spellStart"/>
      <w:r w:rsidR="00A01633">
        <w:rPr>
          <w:rFonts w:cs="Arial"/>
          <w:i/>
          <w:color w:val="262626"/>
        </w:rPr>
        <w:t>Acropora</w:t>
      </w:r>
      <w:proofErr w:type="spellEnd"/>
      <w:r w:rsidR="00A01633">
        <w:rPr>
          <w:rFonts w:cs="Arial"/>
          <w:i/>
          <w:color w:val="262626"/>
        </w:rPr>
        <w:t xml:space="preserve"> </w:t>
      </w:r>
      <w:proofErr w:type="spellStart"/>
      <w:r w:rsidR="00A01633">
        <w:rPr>
          <w:rFonts w:cs="Arial"/>
          <w:i/>
          <w:color w:val="262626"/>
        </w:rPr>
        <w:t>digitifera</w:t>
      </w:r>
      <w:proofErr w:type="spellEnd"/>
      <w:r w:rsidR="00A01633">
        <w:rPr>
          <w:rFonts w:cs="Arial"/>
          <w:color w:val="262626"/>
        </w:rPr>
        <w:t xml:space="preserve">, and sea cucumber </w:t>
      </w:r>
      <w:proofErr w:type="spellStart"/>
      <w:r w:rsidR="00A01633">
        <w:rPr>
          <w:rFonts w:cs="Arial"/>
          <w:i/>
          <w:color w:val="262626"/>
        </w:rPr>
        <w:t>Holothuria</w:t>
      </w:r>
      <w:proofErr w:type="spellEnd"/>
      <w:r w:rsidR="00A01633">
        <w:rPr>
          <w:rFonts w:cs="Arial"/>
          <w:i/>
          <w:color w:val="262626"/>
        </w:rPr>
        <w:t xml:space="preserve"> </w:t>
      </w:r>
      <w:r w:rsidR="00A01633">
        <w:rPr>
          <w:rFonts w:cs="Arial"/>
          <w:color w:val="262626"/>
        </w:rPr>
        <w:t xml:space="preserve">spp., but not in </w:t>
      </w:r>
      <w:r w:rsidR="00DF364C">
        <w:rPr>
          <w:rFonts w:cs="Arial"/>
          <w:color w:val="262626"/>
        </w:rPr>
        <w:t xml:space="preserve">the Pacific oyster </w:t>
      </w:r>
      <w:proofErr w:type="spellStart"/>
      <w:r w:rsidR="00DF364C">
        <w:rPr>
          <w:rFonts w:cs="Arial"/>
          <w:i/>
          <w:color w:val="262626"/>
        </w:rPr>
        <w:t>Crassostrea</w:t>
      </w:r>
      <w:proofErr w:type="spellEnd"/>
      <w:r w:rsidR="00A01633">
        <w:rPr>
          <w:rFonts w:cs="Arial"/>
          <w:i/>
          <w:color w:val="262626"/>
        </w:rPr>
        <w:t xml:space="preserve"> </w:t>
      </w:r>
      <w:proofErr w:type="spellStart"/>
      <w:r w:rsidR="00A01633">
        <w:rPr>
          <w:rFonts w:cs="Arial"/>
          <w:i/>
          <w:color w:val="262626"/>
        </w:rPr>
        <w:t>gigas</w:t>
      </w:r>
      <w:proofErr w:type="spellEnd"/>
      <w:r w:rsidR="00A01633">
        <w:rPr>
          <w:rFonts w:cs="Arial"/>
          <w:color w:val="262626"/>
        </w:rPr>
        <w:t xml:space="preserve"> (</w:t>
      </w:r>
      <w:proofErr w:type="spellStart"/>
      <w:r w:rsidR="00A01633">
        <w:rPr>
          <w:rFonts w:cs="Arial"/>
          <w:color w:val="262626"/>
        </w:rPr>
        <w:t>Havenhand</w:t>
      </w:r>
      <w:proofErr w:type="spellEnd"/>
      <w:r w:rsidR="00A01633">
        <w:rPr>
          <w:rFonts w:cs="Arial"/>
          <w:color w:val="262626"/>
        </w:rPr>
        <w:t xml:space="preserve"> et al. 2008; </w:t>
      </w:r>
      <w:r w:rsidR="0036041C">
        <w:rPr>
          <w:rFonts w:cs="Arial"/>
          <w:color w:val="262626"/>
        </w:rPr>
        <w:t xml:space="preserve">Morita et al. 2009; </w:t>
      </w:r>
      <w:proofErr w:type="spellStart"/>
      <w:r w:rsidR="0036041C">
        <w:rPr>
          <w:rFonts w:cs="Arial"/>
          <w:color w:val="262626"/>
        </w:rPr>
        <w:t>Havenhand</w:t>
      </w:r>
      <w:proofErr w:type="spellEnd"/>
      <w:r w:rsidR="0036041C">
        <w:rPr>
          <w:rFonts w:cs="Arial"/>
          <w:color w:val="262626"/>
        </w:rPr>
        <w:t xml:space="preserve"> &amp;</w:t>
      </w:r>
      <w:r w:rsidR="00A01633">
        <w:rPr>
          <w:rFonts w:cs="Arial"/>
          <w:color w:val="262626"/>
        </w:rPr>
        <w:t xml:space="preserve"> Schlegel 2009).  In a review of fertilization success in urchins under acidified conditions, the only significant</w:t>
      </w:r>
      <w:r w:rsidR="00AB1529">
        <w:rPr>
          <w:rFonts w:cs="Arial"/>
          <w:color w:val="262626"/>
        </w:rPr>
        <w:t>ly</w:t>
      </w:r>
      <w:r w:rsidR="00A01633">
        <w:rPr>
          <w:rFonts w:cs="Arial"/>
          <w:color w:val="262626"/>
        </w:rPr>
        <w:t xml:space="preserve"> negative effect was seen in </w:t>
      </w:r>
      <w:r w:rsidR="00A01633">
        <w:rPr>
          <w:rFonts w:cs="Arial"/>
          <w:i/>
          <w:color w:val="262626"/>
        </w:rPr>
        <w:t xml:space="preserve">H. </w:t>
      </w:r>
      <w:proofErr w:type="spellStart"/>
      <w:r w:rsidR="00A01633">
        <w:rPr>
          <w:rFonts w:cs="Arial"/>
          <w:i/>
          <w:color w:val="262626"/>
        </w:rPr>
        <w:t>erythrogramma</w:t>
      </w:r>
      <w:proofErr w:type="spellEnd"/>
      <w:r w:rsidR="00A01633">
        <w:rPr>
          <w:rFonts w:cs="Arial"/>
          <w:color w:val="262626"/>
        </w:rPr>
        <w:t xml:space="preserve"> (</w:t>
      </w:r>
      <w:proofErr w:type="spellStart"/>
      <w:r w:rsidR="00A01633">
        <w:rPr>
          <w:rFonts w:cs="Arial"/>
          <w:color w:val="262626"/>
        </w:rPr>
        <w:t>Dupont</w:t>
      </w:r>
      <w:proofErr w:type="spellEnd"/>
      <w:r w:rsidR="00A01633">
        <w:rPr>
          <w:rFonts w:cs="Arial"/>
          <w:color w:val="262626"/>
        </w:rPr>
        <w:t xml:space="preserve"> et al. 2010</w:t>
      </w:r>
      <w:r w:rsidR="0036041C">
        <w:rPr>
          <w:rFonts w:cs="Arial"/>
          <w:color w:val="262626"/>
        </w:rPr>
        <w:t>b</w:t>
      </w:r>
      <w:r w:rsidR="00A01633">
        <w:rPr>
          <w:rFonts w:cs="Arial"/>
          <w:color w:val="262626"/>
        </w:rPr>
        <w:t>).</w:t>
      </w:r>
    </w:p>
    <w:p w14:paraId="45D63FB3" w14:textId="24144D76" w:rsidR="00CE163D" w:rsidRPr="00CE163D" w:rsidRDefault="00A4511F">
      <w:pPr>
        <w:rPr>
          <w:rFonts w:cs="Arial"/>
          <w:color w:val="262626"/>
        </w:rPr>
      </w:pPr>
      <w:r>
        <w:rPr>
          <w:rFonts w:cs="Arial"/>
          <w:color w:val="262626"/>
        </w:rPr>
        <w:tab/>
        <w:t>The pace of larval development is important for development of normal morphology and maintaining synchrony with resources</w:t>
      </w:r>
      <w:r w:rsidR="00EA3AD2">
        <w:rPr>
          <w:rFonts w:cs="Arial"/>
          <w:color w:val="262626"/>
        </w:rPr>
        <w:t>.  In a variety of laboratory studies across a range of marine taxa, larvae exposed to low pH exhibit slower development than larvae in control conditions.</w:t>
      </w:r>
      <w:r w:rsidR="00C543F4">
        <w:rPr>
          <w:rFonts w:cs="Arial"/>
          <w:color w:val="262626"/>
        </w:rPr>
        <w:t xml:space="preserve">  Sub- and </w:t>
      </w:r>
      <w:proofErr w:type="spellStart"/>
      <w:r w:rsidR="00C543F4">
        <w:rPr>
          <w:rFonts w:cs="Arial"/>
          <w:color w:val="262626"/>
        </w:rPr>
        <w:t>supraoptimal</w:t>
      </w:r>
      <w:proofErr w:type="spellEnd"/>
      <w:r w:rsidR="00C543F4">
        <w:rPr>
          <w:rFonts w:cs="Arial"/>
          <w:color w:val="262626"/>
        </w:rPr>
        <w:t xml:space="preserve"> temperatures and salinities evoke similar developmental responses (Zimmerman &amp; </w:t>
      </w:r>
      <w:proofErr w:type="spellStart"/>
      <w:r w:rsidR="00C543F4">
        <w:rPr>
          <w:rFonts w:cs="Arial"/>
          <w:color w:val="262626"/>
        </w:rPr>
        <w:t>Pechenik</w:t>
      </w:r>
      <w:proofErr w:type="spellEnd"/>
      <w:r w:rsidR="00C543F4">
        <w:rPr>
          <w:rFonts w:cs="Arial"/>
          <w:color w:val="262626"/>
        </w:rPr>
        <w:t xml:space="preserve"> 1991; Calabrese 1969).</w:t>
      </w:r>
      <w:r w:rsidR="00EA3AD2">
        <w:rPr>
          <w:rFonts w:cs="Arial"/>
          <w:color w:val="262626"/>
        </w:rPr>
        <w:t xml:space="preserve">  Concurrently, these slower</w:t>
      </w:r>
      <w:r w:rsidR="0036041C">
        <w:rPr>
          <w:rFonts w:cs="Arial"/>
          <w:color w:val="262626"/>
        </w:rPr>
        <w:t xml:space="preserve"> developing</w:t>
      </w:r>
      <w:r w:rsidR="00EA3AD2">
        <w:rPr>
          <w:rFonts w:cs="Arial"/>
          <w:color w:val="262626"/>
        </w:rPr>
        <w:t xml:space="preserve"> larvae also exhibit more morphological abnormalities and it is difficult to </w:t>
      </w:r>
      <w:r w:rsidR="006D1FB9">
        <w:rPr>
          <w:rFonts w:cs="Arial"/>
          <w:color w:val="262626"/>
        </w:rPr>
        <w:t>dissect</w:t>
      </w:r>
      <w:r w:rsidR="00EA3AD2">
        <w:rPr>
          <w:rFonts w:cs="Arial"/>
          <w:color w:val="262626"/>
        </w:rPr>
        <w:t xml:space="preserve"> apart the interaction between developmental rate and physical abnormalities, but they do seem to co-occur.  In two species of </w:t>
      </w:r>
      <w:proofErr w:type="spellStart"/>
      <w:r w:rsidR="00EA3AD2">
        <w:rPr>
          <w:rFonts w:cs="Arial"/>
          <w:color w:val="262626"/>
        </w:rPr>
        <w:t>planktotrophic</w:t>
      </w:r>
      <w:proofErr w:type="spellEnd"/>
      <w:r w:rsidR="00EA3AD2">
        <w:rPr>
          <w:rFonts w:cs="Arial"/>
          <w:color w:val="262626"/>
        </w:rPr>
        <w:t xml:space="preserve"> urchin, </w:t>
      </w:r>
      <w:proofErr w:type="spellStart"/>
      <w:r w:rsidR="00EA3AD2">
        <w:rPr>
          <w:rFonts w:cs="Arial"/>
          <w:i/>
          <w:color w:val="262626"/>
        </w:rPr>
        <w:t>Hemicentrotus</w:t>
      </w:r>
      <w:proofErr w:type="spellEnd"/>
      <w:r w:rsidR="00EA3AD2">
        <w:rPr>
          <w:rFonts w:cs="Arial"/>
          <w:i/>
          <w:color w:val="262626"/>
        </w:rPr>
        <w:t xml:space="preserve"> </w:t>
      </w:r>
      <w:proofErr w:type="spellStart"/>
      <w:r w:rsidR="00EA3AD2">
        <w:rPr>
          <w:rFonts w:cs="Arial"/>
          <w:i/>
          <w:color w:val="262626"/>
        </w:rPr>
        <w:t>pelcherrimus</w:t>
      </w:r>
      <w:proofErr w:type="spellEnd"/>
      <w:r w:rsidR="00EA3AD2">
        <w:rPr>
          <w:rFonts w:cs="Arial"/>
          <w:color w:val="262626"/>
        </w:rPr>
        <w:t xml:space="preserve"> and </w:t>
      </w:r>
      <w:proofErr w:type="spellStart"/>
      <w:r w:rsidR="00EA3AD2">
        <w:rPr>
          <w:rFonts w:cs="Arial"/>
          <w:i/>
          <w:color w:val="262626"/>
        </w:rPr>
        <w:t>Echinometra</w:t>
      </w:r>
      <w:proofErr w:type="spellEnd"/>
      <w:r w:rsidR="00EA3AD2">
        <w:rPr>
          <w:rFonts w:cs="Arial"/>
          <w:i/>
          <w:color w:val="262626"/>
        </w:rPr>
        <w:t xml:space="preserve"> </w:t>
      </w:r>
      <w:proofErr w:type="spellStart"/>
      <w:r w:rsidR="00EA3AD2">
        <w:rPr>
          <w:rFonts w:cs="Arial"/>
          <w:i/>
          <w:color w:val="262626"/>
        </w:rPr>
        <w:t>mathaei</w:t>
      </w:r>
      <w:proofErr w:type="spellEnd"/>
      <w:r w:rsidR="00EA3AD2">
        <w:rPr>
          <w:rFonts w:cs="Arial"/>
          <w:color w:val="262626"/>
        </w:rPr>
        <w:t xml:space="preserve">, larvae exposed to </w:t>
      </w:r>
      <w:proofErr w:type="gramStart"/>
      <w:r w:rsidR="00EA3AD2">
        <w:rPr>
          <w:rFonts w:cs="Arial"/>
          <w:color w:val="262626"/>
        </w:rPr>
        <w:t>acidified</w:t>
      </w:r>
      <w:proofErr w:type="gramEnd"/>
      <w:r w:rsidR="00EA3AD2">
        <w:rPr>
          <w:rFonts w:cs="Arial"/>
          <w:color w:val="262626"/>
        </w:rPr>
        <w:t xml:space="preserve"> conditions (pH 7.77 and below) demonstrated less early cleavage and a deformed </w:t>
      </w:r>
      <w:proofErr w:type="spellStart"/>
      <w:r w:rsidR="00EA3AD2">
        <w:rPr>
          <w:rFonts w:cs="Arial"/>
          <w:color w:val="262626"/>
        </w:rPr>
        <w:t>pluteus</w:t>
      </w:r>
      <w:proofErr w:type="spellEnd"/>
      <w:r w:rsidR="00EA3AD2">
        <w:rPr>
          <w:rFonts w:cs="Arial"/>
          <w:color w:val="262626"/>
        </w:rPr>
        <w:t xml:space="preserve"> stage (</w:t>
      </w:r>
      <w:proofErr w:type="spellStart"/>
      <w:r w:rsidR="00EA3AD2">
        <w:rPr>
          <w:rFonts w:cs="Arial"/>
          <w:color w:val="262626"/>
        </w:rPr>
        <w:t>Kurihara</w:t>
      </w:r>
      <w:proofErr w:type="spellEnd"/>
      <w:r w:rsidR="00EA3AD2">
        <w:rPr>
          <w:rFonts w:cs="Arial"/>
          <w:color w:val="262626"/>
        </w:rPr>
        <w:t xml:space="preserve"> &amp; </w:t>
      </w:r>
      <w:proofErr w:type="spellStart"/>
      <w:r w:rsidR="00EA3AD2">
        <w:rPr>
          <w:rFonts w:cs="Arial"/>
          <w:color w:val="262626"/>
        </w:rPr>
        <w:t>Shirayama</w:t>
      </w:r>
      <w:proofErr w:type="spellEnd"/>
      <w:r w:rsidR="00EA3AD2">
        <w:rPr>
          <w:rFonts w:cs="Arial"/>
          <w:color w:val="262626"/>
        </w:rPr>
        <w:t xml:space="preserve"> 2004).  Similarly in the </w:t>
      </w:r>
      <w:proofErr w:type="spellStart"/>
      <w:r w:rsidR="00EA3AD2">
        <w:rPr>
          <w:rFonts w:cs="Arial"/>
          <w:color w:val="262626"/>
        </w:rPr>
        <w:t>planktotrophic</w:t>
      </w:r>
      <w:proofErr w:type="spellEnd"/>
      <w:r w:rsidR="00EA3AD2">
        <w:rPr>
          <w:rFonts w:cs="Arial"/>
          <w:color w:val="262626"/>
        </w:rPr>
        <w:t xml:space="preserve"> </w:t>
      </w:r>
      <w:proofErr w:type="spellStart"/>
      <w:r w:rsidR="00EA3AD2">
        <w:rPr>
          <w:rFonts w:cs="Arial"/>
          <w:color w:val="262626"/>
        </w:rPr>
        <w:t>brittlestar</w:t>
      </w:r>
      <w:proofErr w:type="spellEnd"/>
      <w:r w:rsidR="00EA3AD2">
        <w:rPr>
          <w:rFonts w:cs="Arial"/>
          <w:color w:val="262626"/>
        </w:rPr>
        <w:t xml:space="preserve"> </w:t>
      </w:r>
      <w:proofErr w:type="spellStart"/>
      <w:r w:rsidR="00EA3AD2">
        <w:rPr>
          <w:rFonts w:cs="Arial"/>
          <w:i/>
          <w:color w:val="262626"/>
        </w:rPr>
        <w:t>Ophiothrix</w:t>
      </w:r>
      <w:proofErr w:type="spellEnd"/>
      <w:r w:rsidR="00EA3AD2">
        <w:rPr>
          <w:rFonts w:cs="Arial"/>
          <w:i/>
          <w:color w:val="262626"/>
        </w:rPr>
        <w:t xml:space="preserve"> </w:t>
      </w:r>
      <w:proofErr w:type="spellStart"/>
      <w:r w:rsidR="00EA3AD2">
        <w:rPr>
          <w:rFonts w:cs="Arial"/>
          <w:i/>
          <w:color w:val="262626"/>
        </w:rPr>
        <w:t>fragilis</w:t>
      </w:r>
      <w:proofErr w:type="spellEnd"/>
      <w:r w:rsidR="00EA3AD2">
        <w:rPr>
          <w:rFonts w:cs="Arial"/>
          <w:color w:val="262626"/>
        </w:rPr>
        <w:t xml:space="preserve">, larvae exposed to pH of 7.9 and 7.7 had higher mortality, arrested development before the 8-arm </w:t>
      </w:r>
      <w:proofErr w:type="spellStart"/>
      <w:r w:rsidR="00EA3AD2">
        <w:rPr>
          <w:rFonts w:cs="Arial"/>
          <w:color w:val="262626"/>
        </w:rPr>
        <w:t>pluteus</w:t>
      </w:r>
      <w:proofErr w:type="spellEnd"/>
      <w:r w:rsidR="00EA3AD2">
        <w:rPr>
          <w:rFonts w:cs="Arial"/>
          <w:color w:val="262626"/>
        </w:rPr>
        <w:t xml:space="preserve"> stage, and a greater proportion of abnormal morphologies than controls (</w:t>
      </w:r>
      <w:proofErr w:type="spellStart"/>
      <w:r w:rsidR="00EA3AD2">
        <w:rPr>
          <w:rFonts w:cs="Arial"/>
          <w:color w:val="262626"/>
        </w:rPr>
        <w:t>Dupont</w:t>
      </w:r>
      <w:proofErr w:type="spellEnd"/>
      <w:r w:rsidR="00EA3AD2">
        <w:rPr>
          <w:rFonts w:cs="Arial"/>
          <w:color w:val="262626"/>
        </w:rPr>
        <w:t xml:space="preserve"> et al. 2008).  </w:t>
      </w:r>
      <w:proofErr w:type="spellStart"/>
      <w:r w:rsidR="00EA3AD2">
        <w:rPr>
          <w:rFonts w:cs="Arial"/>
          <w:i/>
          <w:color w:val="262626"/>
        </w:rPr>
        <w:t>Crassostrea</w:t>
      </w:r>
      <w:proofErr w:type="spellEnd"/>
      <w:r w:rsidR="00EA3AD2">
        <w:rPr>
          <w:rFonts w:cs="Arial"/>
          <w:i/>
          <w:color w:val="262626"/>
        </w:rPr>
        <w:t xml:space="preserve"> </w:t>
      </w:r>
      <w:proofErr w:type="spellStart"/>
      <w:r w:rsidR="00EA3AD2">
        <w:rPr>
          <w:rFonts w:cs="Arial"/>
          <w:i/>
          <w:color w:val="262626"/>
        </w:rPr>
        <w:t>gigas</w:t>
      </w:r>
      <w:proofErr w:type="spellEnd"/>
      <w:r w:rsidR="006D1FB9">
        <w:rPr>
          <w:rFonts w:cs="Arial"/>
          <w:color w:val="262626"/>
        </w:rPr>
        <w:t xml:space="preserve"> also exhibited</w:t>
      </w:r>
      <w:r w:rsidR="00EA3AD2">
        <w:rPr>
          <w:rFonts w:cs="Arial"/>
          <w:color w:val="262626"/>
        </w:rPr>
        <w:t xml:space="preserve"> a lag in developmental timing at a pH of 7.4, paired with smaller size, abnormal shape, and lack of calcification (</w:t>
      </w:r>
      <w:proofErr w:type="spellStart"/>
      <w:r w:rsidR="00EA3AD2">
        <w:rPr>
          <w:rFonts w:cs="Arial"/>
          <w:color w:val="262626"/>
        </w:rPr>
        <w:t>Kurihara</w:t>
      </w:r>
      <w:proofErr w:type="spellEnd"/>
      <w:r w:rsidR="00EA3AD2">
        <w:rPr>
          <w:rFonts w:cs="Arial"/>
          <w:color w:val="262626"/>
        </w:rPr>
        <w:t xml:space="preserve"> et al. 2007).</w:t>
      </w:r>
      <w:r w:rsidR="00130A9D">
        <w:rPr>
          <w:rFonts w:cs="Arial"/>
          <w:color w:val="262626"/>
        </w:rPr>
        <w:t xml:space="preserve">  Even if ocean acidification causes only </w:t>
      </w:r>
      <w:proofErr w:type="spellStart"/>
      <w:r w:rsidR="00130A9D">
        <w:rPr>
          <w:rFonts w:cs="Arial"/>
          <w:color w:val="262626"/>
        </w:rPr>
        <w:t>sublethal</w:t>
      </w:r>
      <w:proofErr w:type="spellEnd"/>
      <w:r w:rsidR="00130A9D">
        <w:rPr>
          <w:rFonts w:cs="Arial"/>
          <w:color w:val="262626"/>
        </w:rPr>
        <w:t xml:space="preserve"> effects, it could weaken a larva’s defenses when faced with another stressor.  The red abalone, </w:t>
      </w:r>
      <w:proofErr w:type="spellStart"/>
      <w:r w:rsidR="00130A9D">
        <w:rPr>
          <w:rFonts w:cs="Arial"/>
          <w:i/>
          <w:color w:val="262626"/>
        </w:rPr>
        <w:t>Haliotis</w:t>
      </w:r>
      <w:proofErr w:type="spellEnd"/>
      <w:r w:rsidR="00130A9D">
        <w:rPr>
          <w:rFonts w:cs="Arial"/>
          <w:i/>
          <w:color w:val="262626"/>
        </w:rPr>
        <w:t xml:space="preserve"> </w:t>
      </w:r>
      <w:proofErr w:type="spellStart"/>
      <w:r w:rsidR="00130A9D">
        <w:rPr>
          <w:rFonts w:cs="Arial"/>
          <w:i/>
          <w:color w:val="262626"/>
        </w:rPr>
        <w:t>rufescens</w:t>
      </w:r>
      <w:proofErr w:type="spellEnd"/>
      <w:r w:rsidR="00130A9D">
        <w:rPr>
          <w:rFonts w:cs="Arial"/>
          <w:color w:val="262626"/>
        </w:rPr>
        <w:t xml:space="preserve">, showed significantly decreased survival during a brief temperature stress </w:t>
      </w:r>
      <w:r w:rsidR="0036041C">
        <w:rPr>
          <w:rFonts w:cs="Arial"/>
          <w:color w:val="262626"/>
        </w:rPr>
        <w:t>when</w:t>
      </w:r>
      <w:r w:rsidR="00130A9D">
        <w:rPr>
          <w:rFonts w:cs="Arial"/>
          <w:color w:val="262626"/>
        </w:rPr>
        <w:t xml:space="preserve"> larvae</w:t>
      </w:r>
      <w:r w:rsidR="0036041C">
        <w:rPr>
          <w:rFonts w:cs="Arial"/>
          <w:color w:val="262626"/>
        </w:rPr>
        <w:t xml:space="preserve"> were</w:t>
      </w:r>
      <w:r w:rsidR="00130A9D">
        <w:rPr>
          <w:rFonts w:cs="Arial"/>
          <w:color w:val="262626"/>
        </w:rPr>
        <w:t xml:space="preserve"> reared at a pH of 7.9 compared to control pH (</w:t>
      </w:r>
      <w:proofErr w:type="spellStart"/>
      <w:r w:rsidR="00130A9D">
        <w:rPr>
          <w:rFonts w:cs="Arial"/>
          <w:color w:val="262626"/>
        </w:rPr>
        <w:t>Zippay</w:t>
      </w:r>
      <w:proofErr w:type="spellEnd"/>
      <w:r w:rsidR="00130A9D">
        <w:rPr>
          <w:rFonts w:cs="Arial"/>
          <w:color w:val="262626"/>
        </w:rPr>
        <w:t xml:space="preserve"> &amp; Hofmann 2010).</w:t>
      </w:r>
      <w:r w:rsidR="00D83706">
        <w:rPr>
          <w:rFonts w:cs="Arial"/>
          <w:color w:val="262626"/>
        </w:rPr>
        <w:t xml:space="preserve">  Similarly, </w:t>
      </w:r>
      <w:r w:rsidR="00727499">
        <w:rPr>
          <w:rFonts w:cs="Arial"/>
          <w:color w:val="262626"/>
        </w:rPr>
        <w:t xml:space="preserve">two barnacle species, </w:t>
      </w:r>
      <w:proofErr w:type="spellStart"/>
      <w:r w:rsidR="00727499">
        <w:rPr>
          <w:rFonts w:cs="Arial"/>
          <w:i/>
          <w:color w:val="262626"/>
        </w:rPr>
        <w:t>Elminius</w:t>
      </w:r>
      <w:proofErr w:type="spellEnd"/>
      <w:r w:rsidR="00727499">
        <w:rPr>
          <w:rFonts w:cs="Arial"/>
          <w:i/>
          <w:color w:val="262626"/>
        </w:rPr>
        <w:t xml:space="preserve"> </w:t>
      </w:r>
      <w:proofErr w:type="spellStart"/>
      <w:r w:rsidR="00727499">
        <w:rPr>
          <w:rFonts w:cs="Arial"/>
          <w:i/>
          <w:color w:val="262626"/>
        </w:rPr>
        <w:t>modestus</w:t>
      </w:r>
      <w:proofErr w:type="spellEnd"/>
      <w:r w:rsidR="00727499">
        <w:rPr>
          <w:rFonts w:cs="Arial"/>
          <w:color w:val="262626"/>
        </w:rPr>
        <w:t xml:space="preserve"> and </w:t>
      </w:r>
      <w:proofErr w:type="spellStart"/>
      <w:r w:rsidR="00727499">
        <w:rPr>
          <w:rFonts w:cs="Arial"/>
          <w:i/>
          <w:color w:val="262626"/>
        </w:rPr>
        <w:t>Semibalanus</w:t>
      </w:r>
      <w:proofErr w:type="spellEnd"/>
      <w:r w:rsidR="00727499">
        <w:rPr>
          <w:rFonts w:cs="Arial"/>
          <w:i/>
          <w:color w:val="262626"/>
        </w:rPr>
        <w:t xml:space="preserve"> </w:t>
      </w:r>
      <w:proofErr w:type="spellStart"/>
      <w:r w:rsidR="00727499">
        <w:rPr>
          <w:rFonts w:cs="Arial"/>
          <w:i/>
          <w:color w:val="262626"/>
        </w:rPr>
        <w:t>balanoides</w:t>
      </w:r>
      <w:proofErr w:type="spellEnd"/>
      <w:r w:rsidR="00727499">
        <w:rPr>
          <w:rFonts w:cs="Arial"/>
          <w:color w:val="262626"/>
        </w:rPr>
        <w:t xml:space="preserve">, experienced </w:t>
      </w:r>
      <w:proofErr w:type="spellStart"/>
      <w:r w:rsidR="00727499">
        <w:rPr>
          <w:rFonts w:cs="Arial"/>
          <w:color w:val="262626"/>
        </w:rPr>
        <w:t>sublethal</w:t>
      </w:r>
      <w:proofErr w:type="spellEnd"/>
      <w:r w:rsidR="00727499">
        <w:rPr>
          <w:rFonts w:cs="Arial"/>
          <w:color w:val="262626"/>
        </w:rPr>
        <w:t xml:space="preserve"> effects of low pH that only turned lethal upon exposure to warmer temperature (Findlay et al. 2009).</w:t>
      </w:r>
      <w:r w:rsidR="00EA3AD2">
        <w:rPr>
          <w:rFonts w:cs="Arial"/>
          <w:color w:val="262626"/>
        </w:rPr>
        <w:t xml:space="preserve">  </w:t>
      </w:r>
      <w:r w:rsidR="00CE163D">
        <w:rPr>
          <w:rFonts w:cs="Arial"/>
          <w:color w:val="262626"/>
        </w:rPr>
        <w:t xml:space="preserve"> Elevated CO</w:t>
      </w:r>
      <w:r w:rsidR="00CE163D" w:rsidRPr="0036041C">
        <w:rPr>
          <w:rFonts w:cs="Arial"/>
          <w:color w:val="262626"/>
          <w:vertAlign w:val="subscript"/>
        </w:rPr>
        <w:t>2</w:t>
      </w:r>
      <w:r w:rsidR="00CE163D">
        <w:rPr>
          <w:rFonts w:cs="Arial"/>
          <w:color w:val="262626"/>
        </w:rPr>
        <w:t xml:space="preserve"> also affects the physiological stress response in the urchin </w:t>
      </w:r>
      <w:proofErr w:type="spellStart"/>
      <w:r w:rsidR="00CE163D">
        <w:rPr>
          <w:rFonts w:cs="Arial"/>
          <w:i/>
          <w:color w:val="262626"/>
        </w:rPr>
        <w:t>Strongylocentrotus</w:t>
      </w:r>
      <w:proofErr w:type="spellEnd"/>
      <w:r w:rsidR="00CE163D">
        <w:rPr>
          <w:rFonts w:cs="Arial"/>
          <w:i/>
          <w:color w:val="262626"/>
        </w:rPr>
        <w:t xml:space="preserve"> </w:t>
      </w:r>
      <w:proofErr w:type="spellStart"/>
      <w:r w:rsidR="00CE163D">
        <w:rPr>
          <w:rFonts w:cs="Arial"/>
          <w:i/>
          <w:color w:val="262626"/>
        </w:rPr>
        <w:t>franciscanus</w:t>
      </w:r>
      <w:proofErr w:type="spellEnd"/>
      <w:r w:rsidR="00CE163D">
        <w:rPr>
          <w:rFonts w:cs="Arial"/>
          <w:color w:val="262626"/>
        </w:rPr>
        <w:t>.  At high CO</w:t>
      </w:r>
      <w:r w:rsidR="00CE163D" w:rsidRPr="0036041C">
        <w:rPr>
          <w:rFonts w:cs="Arial"/>
          <w:color w:val="262626"/>
          <w:vertAlign w:val="subscript"/>
        </w:rPr>
        <w:t>2</w:t>
      </w:r>
      <w:r w:rsidR="00CE163D">
        <w:rPr>
          <w:rFonts w:cs="Arial"/>
          <w:color w:val="262626"/>
        </w:rPr>
        <w:t xml:space="preserve"> equivalent to pH of 7.87 and 7.98, the urchin larvae were less able to </w:t>
      </w:r>
      <w:proofErr w:type="spellStart"/>
      <w:r w:rsidR="00CE163D">
        <w:rPr>
          <w:rFonts w:cs="Arial"/>
          <w:color w:val="262626"/>
        </w:rPr>
        <w:t>upregulate</w:t>
      </w:r>
      <w:proofErr w:type="spellEnd"/>
      <w:r w:rsidR="006D1FB9">
        <w:rPr>
          <w:rFonts w:cs="Arial"/>
          <w:color w:val="262626"/>
        </w:rPr>
        <w:t xml:space="preserve"> the gene</w:t>
      </w:r>
      <w:r w:rsidR="00CE163D">
        <w:rPr>
          <w:rFonts w:cs="Arial"/>
          <w:color w:val="262626"/>
        </w:rPr>
        <w:t xml:space="preserve"> </w:t>
      </w:r>
      <w:r w:rsidR="00CE163D" w:rsidRPr="006D1FB9">
        <w:rPr>
          <w:rFonts w:cs="Arial"/>
          <w:i/>
          <w:color w:val="262626"/>
        </w:rPr>
        <w:t>hsp70</w:t>
      </w:r>
      <w:r w:rsidR="00CE163D">
        <w:rPr>
          <w:rFonts w:cs="Arial"/>
          <w:color w:val="262626"/>
        </w:rPr>
        <w:t xml:space="preserve"> under thermal stress (O’Donnell et al. </w:t>
      </w:r>
      <w:r w:rsidR="006D1FB9">
        <w:rPr>
          <w:rFonts w:cs="Arial"/>
          <w:color w:val="262626"/>
        </w:rPr>
        <w:t>2009).  Heat shock protein 70 (H</w:t>
      </w:r>
      <w:r w:rsidR="00CE163D">
        <w:rPr>
          <w:rFonts w:cs="Arial"/>
          <w:color w:val="262626"/>
        </w:rPr>
        <w:t xml:space="preserve">sp70) is a key component of the physiological stress response to a variety of environmental stressors.  If the preliminary stress of ocean acidification inhibits </w:t>
      </w:r>
      <w:r w:rsidR="00DF364C">
        <w:rPr>
          <w:rFonts w:cs="Arial"/>
          <w:color w:val="262626"/>
        </w:rPr>
        <w:t>larval</w:t>
      </w:r>
      <w:r w:rsidR="00CE163D">
        <w:rPr>
          <w:rFonts w:cs="Arial"/>
          <w:color w:val="262626"/>
        </w:rPr>
        <w:t xml:space="preserve"> response to other stressors, then the confluence of environmental stress from global climate change could easily overwhelm some marine invertebrates.</w:t>
      </w:r>
    </w:p>
    <w:p w14:paraId="005FDA78" w14:textId="2F402009" w:rsidR="00A4511F" w:rsidRDefault="00EA3AD2" w:rsidP="00CE163D">
      <w:pPr>
        <w:ind w:firstLine="720"/>
        <w:rPr>
          <w:rFonts w:cs="Arial"/>
          <w:color w:val="262626"/>
        </w:rPr>
      </w:pPr>
      <w:r>
        <w:rPr>
          <w:rFonts w:cs="Arial"/>
          <w:color w:val="262626"/>
        </w:rPr>
        <w:t>Acidification is obviously instigating a number of developmental abnormalities across taxa, which could be due to a variety of organism-environment interactions.  The most striking is the disruption of the formation of calcified structures in these larvae.  As pH changes due to addition of CO</w:t>
      </w:r>
      <w:r w:rsidRPr="00151C77">
        <w:rPr>
          <w:rFonts w:cs="Arial"/>
          <w:color w:val="262626"/>
          <w:vertAlign w:val="subscript"/>
        </w:rPr>
        <w:t>2</w:t>
      </w:r>
      <w:r>
        <w:rPr>
          <w:rFonts w:cs="Arial"/>
          <w:color w:val="262626"/>
        </w:rPr>
        <w:t>, the carbonate chemistry of the water also changes.  Increasing dissolved CO</w:t>
      </w:r>
      <w:r w:rsidRPr="00151C77">
        <w:rPr>
          <w:rFonts w:cs="Arial"/>
          <w:color w:val="262626"/>
          <w:vertAlign w:val="subscript"/>
        </w:rPr>
        <w:t>2</w:t>
      </w:r>
      <w:r>
        <w:rPr>
          <w:rFonts w:cs="Arial"/>
          <w:color w:val="262626"/>
        </w:rPr>
        <w:t xml:space="preserve"> </w:t>
      </w:r>
      <w:r w:rsidR="008A66D8">
        <w:rPr>
          <w:rFonts w:cs="Arial"/>
          <w:color w:val="262626"/>
        </w:rPr>
        <w:t>causes an increase in dissolved inorganic carbon in the water.</w:t>
      </w:r>
      <w:r w:rsidR="00CC4B6B">
        <w:rPr>
          <w:rFonts w:cs="Arial"/>
          <w:color w:val="262626"/>
        </w:rPr>
        <w:t xml:space="preserve">  As dissolved CO</w:t>
      </w:r>
      <w:r w:rsidR="00CC4B6B" w:rsidRPr="00151C77">
        <w:rPr>
          <w:rFonts w:cs="Arial"/>
          <w:color w:val="262626"/>
          <w:vertAlign w:val="subscript"/>
        </w:rPr>
        <w:t>2</w:t>
      </w:r>
      <w:r w:rsidR="00CC4B6B">
        <w:rPr>
          <w:rFonts w:cs="Arial"/>
          <w:color w:val="262626"/>
        </w:rPr>
        <w:t xml:space="preserve"> increases in the ocean, it makes carbonate ions (CO</w:t>
      </w:r>
      <w:r w:rsidR="00CC4B6B" w:rsidRPr="00151C77">
        <w:rPr>
          <w:rFonts w:cs="Arial"/>
          <w:color w:val="262626"/>
          <w:vertAlign w:val="subscript"/>
        </w:rPr>
        <w:t>3</w:t>
      </w:r>
      <w:r w:rsidR="00CC4B6B" w:rsidRPr="00151C77">
        <w:rPr>
          <w:rFonts w:cs="Arial"/>
          <w:color w:val="262626"/>
          <w:vertAlign w:val="superscript"/>
        </w:rPr>
        <w:t>2-</w:t>
      </w:r>
      <w:r w:rsidR="00CC4B6B">
        <w:rPr>
          <w:rFonts w:cs="Arial"/>
          <w:color w:val="262626"/>
        </w:rPr>
        <w:t xml:space="preserve">) less available to calcifying organisms, causing </w:t>
      </w:r>
      <w:proofErr w:type="spellStart"/>
      <w:r w:rsidR="00CC4B6B">
        <w:rPr>
          <w:rFonts w:cs="Arial"/>
          <w:color w:val="262626"/>
        </w:rPr>
        <w:t>undersaturation</w:t>
      </w:r>
      <w:proofErr w:type="spellEnd"/>
      <w:r w:rsidR="00CC4B6B">
        <w:rPr>
          <w:rFonts w:cs="Arial"/>
          <w:color w:val="262626"/>
        </w:rPr>
        <w:t xml:space="preserve"> with respect to calcite and/or aragonite.  Anthropogenic CO</w:t>
      </w:r>
      <w:r w:rsidR="00CC4B6B" w:rsidRPr="00151C77">
        <w:rPr>
          <w:rFonts w:cs="Arial"/>
          <w:color w:val="262626"/>
          <w:vertAlign w:val="subscript"/>
        </w:rPr>
        <w:t>2</w:t>
      </w:r>
      <w:r w:rsidR="00CC4B6B">
        <w:rPr>
          <w:rFonts w:cs="Arial"/>
          <w:color w:val="262626"/>
        </w:rPr>
        <w:t xml:space="preserve"> increases do not directly affect the total alkalinity</w:t>
      </w:r>
      <w:r w:rsidR="003E02C6">
        <w:rPr>
          <w:rFonts w:cs="Arial"/>
          <w:color w:val="262626"/>
        </w:rPr>
        <w:t xml:space="preserve"> (TA)</w:t>
      </w:r>
      <w:r w:rsidR="00CC4B6B">
        <w:rPr>
          <w:rFonts w:cs="Arial"/>
          <w:color w:val="262626"/>
        </w:rPr>
        <w:t xml:space="preserve"> of water, which is also involved in carbonate chemistry.</w:t>
      </w:r>
      <w:r w:rsidR="003E02C6">
        <w:rPr>
          <w:rFonts w:cs="Arial"/>
          <w:color w:val="262626"/>
        </w:rPr>
        <w:t xml:space="preserve">  Changes to TA occur with changes to the charge balance of seawater since TA depends on a variety of carbonate and other ions (Schulz et al. 2009).  Both changes in dissolved inorganic carbon and TA can influence concentrations of HCO</w:t>
      </w:r>
      <w:r w:rsidR="003E02C6" w:rsidRPr="00151C77">
        <w:rPr>
          <w:rFonts w:cs="Arial"/>
          <w:color w:val="262626"/>
          <w:vertAlign w:val="subscript"/>
        </w:rPr>
        <w:t>3</w:t>
      </w:r>
      <w:r w:rsidR="003E02C6" w:rsidRPr="00151C77">
        <w:rPr>
          <w:rFonts w:cs="Arial"/>
          <w:color w:val="262626"/>
          <w:vertAlign w:val="superscript"/>
        </w:rPr>
        <w:t>-</w:t>
      </w:r>
      <w:r w:rsidR="003E02C6">
        <w:rPr>
          <w:rFonts w:cs="Arial"/>
          <w:color w:val="262626"/>
        </w:rPr>
        <w:t>, CO</w:t>
      </w:r>
      <w:r w:rsidR="003E02C6" w:rsidRPr="00151C77">
        <w:rPr>
          <w:rFonts w:cs="Arial"/>
          <w:color w:val="262626"/>
          <w:vertAlign w:val="subscript"/>
        </w:rPr>
        <w:t>3</w:t>
      </w:r>
      <w:r w:rsidR="003E02C6" w:rsidRPr="00151C77">
        <w:rPr>
          <w:rFonts w:cs="Arial"/>
          <w:color w:val="262626"/>
          <w:vertAlign w:val="superscript"/>
        </w:rPr>
        <w:t>2-</w:t>
      </w:r>
      <w:r w:rsidR="003E02C6">
        <w:rPr>
          <w:rFonts w:cs="Arial"/>
          <w:color w:val="262626"/>
        </w:rPr>
        <w:t>, and H</w:t>
      </w:r>
      <w:r w:rsidR="003E02C6" w:rsidRPr="00151C77">
        <w:rPr>
          <w:rFonts w:cs="Arial"/>
          <w:color w:val="262626"/>
          <w:vertAlign w:val="superscript"/>
        </w:rPr>
        <w:t>+</w:t>
      </w:r>
      <w:r w:rsidR="003E02C6">
        <w:rPr>
          <w:rFonts w:cs="Arial"/>
          <w:color w:val="262626"/>
        </w:rPr>
        <w:t xml:space="preserve">, which are all significant ions in ocean acidification and calcification.  </w:t>
      </w:r>
      <w:proofErr w:type="gramStart"/>
      <w:r w:rsidR="00CC4B6B">
        <w:rPr>
          <w:rFonts w:cs="Arial"/>
          <w:color w:val="262626"/>
        </w:rPr>
        <w:t>Dissolved CO</w:t>
      </w:r>
      <w:r w:rsidR="00CC4B6B" w:rsidRPr="00151C77">
        <w:rPr>
          <w:rFonts w:cs="Arial"/>
          <w:color w:val="262626"/>
          <w:vertAlign w:val="subscript"/>
        </w:rPr>
        <w:t>2</w:t>
      </w:r>
      <w:r w:rsidR="00CC4B6B">
        <w:rPr>
          <w:rFonts w:cs="Arial"/>
          <w:color w:val="262626"/>
        </w:rPr>
        <w:t xml:space="preserve"> can also cross biological membranes and decrease extracellular and intracellular pH of marine organisms.</w:t>
      </w:r>
      <w:proofErr w:type="gramEnd"/>
      <w:r w:rsidR="00CC4B6B">
        <w:rPr>
          <w:rFonts w:cs="Arial"/>
          <w:color w:val="262626"/>
        </w:rPr>
        <w:t xml:space="preserve">  Not much work has been done on this front in larvae since they are too small</w:t>
      </w:r>
      <w:r w:rsidR="00AB1529">
        <w:rPr>
          <w:rFonts w:cs="Arial"/>
          <w:color w:val="262626"/>
        </w:rPr>
        <w:t xml:space="preserve"> and mobile</w:t>
      </w:r>
      <w:r w:rsidR="00CC4B6B">
        <w:rPr>
          <w:rFonts w:cs="Arial"/>
          <w:color w:val="262626"/>
        </w:rPr>
        <w:t xml:space="preserve"> for most</w:t>
      </w:r>
      <w:r w:rsidR="00C543F4">
        <w:rPr>
          <w:rFonts w:cs="Arial"/>
          <w:color w:val="262626"/>
        </w:rPr>
        <w:t xml:space="preserve"> of</w:t>
      </w:r>
      <w:r w:rsidR="00CC4B6B">
        <w:rPr>
          <w:rFonts w:cs="Arial"/>
          <w:color w:val="262626"/>
        </w:rPr>
        <w:t xml:space="preserve"> the procedures available, but adult marine invertebrates vary taxonomically in their ability to regulate intracellular pH in the f</w:t>
      </w:r>
      <w:r w:rsidR="00DF364C">
        <w:rPr>
          <w:rFonts w:cs="Arial"/>
          <w:color w:val="262626"/>
        </w:rPr>
        <w:t>ace of ocean acidification (</w:t>
      </w:r>
      <w:proofErr w:type="spellStart"/>
      <w:r w:rsidR="00DF364C">
        <w:rPr>
          <w:rFonts w:cs="Arial"/>
          <w:color w:val="262626"/>
        </w:rPr>
        <w:t>Lannig</w:t>
      </w:r>
      <w:proofErr w:type="spellEnd"/>
      <w:r w:rsidR="00DF364C">
        <w:rPr>
          <w:rFonts w:cs="Arial"/>
          <w:color w:val="262626"/>
        </w:rPr>
        <w:t xml:space="preserve"> et al. 2010</w:t>
      </w:r>
      <w:r w:rsidR="003E02C6">
        <w:rPr>
          <w:rFonts w:cs="Arial"/>
          <w:color w:val="262626"/>
        </w:rPr>
        <w:t xml:space="preserve">; Thomsen &amp; </w:t>
      </w:r>
      <w:proofErr w:type="spellStart"/>
      <w:r w:rsidR="003E02C6">
        <w:rPr>
          <w:rFonts w:cs="Arial"/>
          <w:color w:val="262626"/>
        </w:rPr>
        <w:t>Melzner</w:t>
      </w:r>
      <w:proofErr w:type="spellEnd"/>
      <w:r w:rsidR="003E02C6">
        <w:rPr>
          <w:rFonts w:cs="Arial"/>
          <w:color w:val="262626"/>
        </w:rPr>
        <w:t xml:space="preserve"> 2010</w:t>
      </w:r>
      <w:r w:rsidR="00CC4B6B">
        <w:rPr>
          <w:rFonts w:cs="Arial"/>
          <w:color w:val="262626"/>
        </w:rPr>
        <w:t>).</w:t>
      </w:r>
      <w:r w:rsidR="00254939">
        <w:rPr>
          <w:rFonts w:cs="Arial"/>
          <w:color w:val="262626"/>
        </w:rPr>
        <w:t xml:space="preserve">  One of the main strategies of juveniles and adults is to dissolve CaCO</w:t>
      </w:r>
      <w:r w:rsidR="00254939" w:rsidRPr="00151C77">
        <w:rPr>
          <w:rFonts w:cs="Arial"/>
          <w:color w:val="262626"/>
          <w:vertAlign w:val="subscript"/>
        </w:rPr>
        <w:t>3</w:t>
      </w:r>
      <w:r w:rsidR="00254939">
        <w:rPr>
          <w:rFonts w:cs="Arial"/>
          <w:color w:val="262626"/>
        </w:rPr>
        <w:t xml:space="preserve"> structures so that bicarbonate (HCO</w:t>
      </w:r>
      <w:r w:rsidR="00254939" w:rsidRPr="00151C77">
        <w:rPr>
          <w:rFonts w:cs="Arial"/>
          <w:color w:val="262626"/>
          <w:vertAlign w:val="subscript"/>
        </w:rPr>
        <w:t>3</w:t>
      </w:r>
      <w:r w:rsidR="00254939" w:rsidRPr="00151C77">
        <w:rPr>
          <w:rFonts w:cs="Arial"/>
          <w:color w:val="262626"/>
          <w:vertAlign w:val="superscript"/>
        </w:rPr>
        <w:t>-</w:t>
      </w:r>
      <w:r w:rsidR="00254939">
        <w:rPr>
          <w:rFonts w:cs="Arial"/>
          <w:color w:val="262626"/>
        </w:rPr>
        <w:t xml:space="preserve">) is in the </w:t>
      </w:r>
      <w:proofErr w:type="spellStart"/>
      <w:r w:rsidR="00254939">
        <w:rPr>
          <w:rFonts w:cs="Arial"/>
          <w:color w:val="262626"/>
        </w:rPr>
        <w:t>hemolymph</w:t>
      </w:r>
      <w:proofErr w:type="spellEnd"/>
      <w:r w:rsidR="00254939">
        <w:rPr>
          <w:rFonts w:cs="Arial"/>
          <w:color w:val="262626"/>
        </w:rPr>
        <w:t xml:space="preserve"> and available f</w:t>
      </w:r>
      <w:r w:rsidR="003E02C6">
        <w:rPr>
          <w:rFonts w:cs="Arial"/>
          <w:color w:val="262626"/>
        </w:rPr>
        <w:t>or buffering of pH changes (</w:t>
      </w:r>
      <w:proofErr w:type="spellStart"/>
      <w:r w:rsidR="003E02C6">
        <w:rPr>
          <w:rFonts w:cs="Arial"/>
          <w:color w:val="262626"/>
        </w:rPr>
        <w:t>Marchant</w:t>
      </w:r>
      <w:proofErr w:type="spellEnd"/>
      <w:r w:rsidR="003E02C6">
        <w:rPr>
          <w:rFonts w:cs="Arial"/>
          <w:color w:val="262626"/>
        </w:rPr>
        <w:t xml:space="preserve"> et al. 2010</w:t>
      </w:r>
      <w:r w:rsidR="00254939">
        <w:rPr>
          <w:rFonts w:cs="Arial"/>
          <w:color w:val="262626"/>
        </w:rPr>
        <w:t xml:space="preserve">).  Currently, the consensus is that larvae without shells and with abnormal appendages are victims of a corrosive environment, although there is a small chance that the larvae </w:t>
      </w:r>
      <w:r w:rsidR="002F5601">
        <w:rPr>
          <w:rFonts w:cs="Arial"/>
          <w:color w:val="262626"/>
        </w:rPr>
        <w:t>are using HCO</w:t>
      </w:r>
      <w:r w:rsidR="002F5601" w:rsidRPr="00151C77">
        <w:rPr>
          <w:rFonts w:cs="Arial"/>
          <w:color w:val="262626"/>
          <w:vertAlign w:val="subscript"/>
        </w:rPr>
        <w:t>3</w:t>
      </w:r>
      <w:r w:rsidR="002F5601" w:rsidRPr="00151C77">
        <w:rPr>
          <w:rFonts w:cs="Arial"/>
          <w:color w:val="262626"/>
          <w:vertAlign w:val="superscript"/>
        </w:rPr>
        <w:t>-</w:t>
      </w:r>
      <w:r w:rsidR="002F5601">
        <w:rPr>
          <w:rFonts w:cs="Arial"/>
          <w:color w:val="262626"/>
        </w:rPr>
        <w:t xml:space="preserve"> for internal buffering instead of shell building.</w:t>
      </w:r>
    </w:p>
    <w:p w14:paraId="74BEA600" w14:textId="5924091B" w:rsidR="00C543F4" w:rsidRDefault="00727499">
      <w:pPr>
        <w:rPr>
          <w:rFonts w:cs="Arial"/>
          <w:color w:val="262626"/>
        </w:rPr>
      </w:pPr>
      <w:r>
        <w:rPr>
          <w:rFonts w:cs="Arial"/>
          <w:color w:val="262626"/>
        </w:rPr>
        <w:tab/>
        <w:t xml:space="preserve">The timing of larval development is intimately linked to the number of hours, days, or weeks a larva spends in the water column, thus impacting larval synchrony with resources and exposure to certain environmental conditions.  Increased planktonic duration could easily instigate nutritive stress for both </w:t>
      </w:r>
      <w:proofErr w:type="spellStart"/>
      <w:r>
        <w:rPr>
          <w:rFonts w:cs="Arial"/>
          <w:color w:val="262626"/>
        </w:rPr>
        <w:t>lecithotrophic</w:t>
      </w:r>
      <w:proofErr w:type="spellEnd"/>
      <w:r>
        <w:rPr>
          <w:rFonts w:cs="Arial"/>
          <w:color w:val="262626"/>
        </w:rPr>
        <w:t xml:space="preserve"> and </w:t>
      </w:r>
      <w:proofErr w:type="spellStart"/>
      <w:r>
        <w:rPr>
          <w:rFonts w:cs="Arial"/>
          <w:color w:val="262626"/>
        </w:rPr>
        <w:t>planktotrophic</w:t>
      </w:r>
      <w:proofErr w:type="spellEnd"/>
      <w:r>
        <w:rPr>
          <w:rFonts w:cs="Arial"/>
          <w:color w:val="262626"/>
        </w:rPr>
        <w:t xml:space="preserve"> larvae.  </w:t>
      </w:r>
      <w:proofErr w:type="spellStart"/>
      <w:r>
        <w:rPr>
          <w:rFonts w:cs="Arial"/>
          <w:color w:val="262626"/>
        </w:rPr>
        <w:t>Lecithotrophs</w:t>
      </w:r>
      <w:proofErr w:type="spellEnd"/>
      <w:r>
        <w:rPr>
          <w:rFonts w:cs="Arial"/>
          <w:color w:val="262626"/>
        </w:rPr>
        <w:t xml:space="preserve"> depend on a </w:t>
      </w:r>
      <w:proofErr w:type="gramStart"/>
      <w:r>
        <w:rPr>
          <w:rFonts w:cs="Arial"/>
          <w:color w:val="262626"/>
        </w:rPr>
        <w:t>yolk-sac</w:t>
      </w:r>
      <w:proofErr w:type="gramEnd"/>
      <w:r>
        <w:rPr>
          <w:rFonts w:cs="Arial"/>
          <w:color w:val="262626"/>
        </w:rPr>
        <w:t xml:space="preserve"> for their nutritional needs during their short planktonic existence.  If development and settlement – during which the larvae become competent to feed – are delayed, the larvae could run out of food.  </w:t>
      </w:r>
      <w:proofErr w:type="spellStart"/>
      <w:r>
        <w:rPr>
          <w:rFonts w:cs="Arial"/>
          <w:color w:val="262626"/>
        </w:rPr>
        <w:t>Planktotrophic</w:t>
      </w:r>
      <w:proofErr w:type="spellEnd"/>
      <w:r>
        <w:rPr>
          <w:rFonts w:cs="Arial"/>
          <w:color w:val="262626"/>
        </w:rPr>
        <w:t xml:space="preserve"> larvae are dependent on food availability from the environment during their extended planktonic phase.  Spawning and fertilization occur according to specific environmental cues, which in part could be to optimize conditions for larval development</w:t>
      </w:r>
      <w:r w:rsidR="003214FA">
        <w:rPr>
          <w:rFonts w:cs="Arial"/>
          <w:color w:val="262626"/>
        </w:rPr>
        <w:t xml:space="preserve"> (Thompson et al. in </w:t>
      </w:r>
      <w:r w:rsidR="003214FA">
        <w:rPr>
          <w:rFonts w:cs="Arial"/>
          <w:i/>
          <w:color w:val="262626"/>
        </w:rPr>
        <w:t>TEO</w:t>
      </w:r>
      <w:r w:rsidR="003214FA">
        <w:rPr>
          <w:rFonts w:cs="Arial"/>
          <w:color w:val="262626"/>
        </w:rPr>
        <w:t>)</w:t>
      </w:r>
      <w:r>
        <w:rPr>
          <w:rFonts w:cs="Arial"/>
          <w:color w:val="262626"/>
        </w:rPr>
        <w:t xml:space="preserve">.  As the environment changes from ocean acidification, increased </w:t>
      </w:r>
      <w:proofErr w:type="spellStart"/>
      <w:r>
        <w:rPr>
          <w:rFonts w:cs="Arial"/>
          <w:color w:val="262626"/>
        </w:rPr>
        <w:t>upwellings</w:t>
      </w:r>
      <w:proofErr w:type="spellEnd"/>
      <w:r>
        <w:rPr>
          <w:rFonts w:cs="Arial"/>
          <w:color w:val="262626"/>
        </w:rPr>
        <w:t xml:space="preserve">, and warming, these cues could become asynchronous with resource availability.  </w:t>
      </w:r>
      <w:proofErr w:type="spellStart"/>
      <w:r>
        <w:rPr>
          <w:rFonts w:cs="Arial"/>
          <w:color w:val="262626"/>
        </w:rPr>
        <w:t>Planktotrophs</w:t>
      </w:r>
      <w:proofErr w:type="spellEnd"/>
      <w:r>
        <w:rPr>
          <w:rFonts w:cs="Arial"/>
          <w:color w:val="262626"/>
        </w:rPr>
        <w:t xml:space="preserve"> are more sensitive to this asynchrony at certain points during development.  </w:t>
      </w:r>
      <w:r>
        <w:rPr>
          <w:rFonts w:cs="Arial"/>
          <w:i/>
          <w:color w:val="262626"/>
        </w:rPr>
        <w:t xml:space="preserve">C. </w:t>
      </w:r>
      <w:proofErr w:type="spellStart"/>
      <w:proofErr w:type="gramStart"/>
      <w:r>
        <w:rPr>
          <w:rFonts w:cs="Arial"/>
          <w:i/>
          <w:color w:val="262626"/>
        </w:rPr>
        <w:t>gigas</w:t>
      </w:r>
      <w:proofErr w:type="spellEnd"/>
      <w:proofErr w:type="gramEnd"/>
      <w:r>
        <w:rPr>
          <w:rFonts w:cs="Arial"/>
          <w:color w:val="262626"/>
        </w:rPr>
        <w:t xml:space="preserve"> </w:t>
      </w:r>
      <w:r w:rsidR="00C543F4">
        <w:rPr>
          <w:rFonts w:cs="Arial"/>
          <w:color w:val="262626"/>
        </w:rPr>
        <w:t xml:space="preserve">larvae </w:t>
      </w:r>
      <w:r>
        <w:rPr>
          <w:rFonts w:cs="Arial"/>
          <w:color w:val="262626"/>
        </w:rPr>
        <w:t xml:space="preserve">that were deprived of food for a few days at different points in development recovered better from the stress at later developmental stages, but showed </w:t>
      </w:r>
      <w:r w:rsidR="00AB1529">
        <w:rPr>
          <w:rFonts w:cs="Arial"/>
          <w:color w:val="262626"/>
        </w:rPr>
        <w:t>greatest</w:t>
      </w:r>
      <w:r>
        <w:rPr>
          <w:rFonts w:cs="Arial"/>
          <w:color w:val="262626"/>
        </w:rPr>
        <w:t xml:space="preserve"> decreased metamorphosis when starved at 6 days post fertilization (</w:t>
      </w:r>
      <w:proofErr w:type="spellStart"/>
      <w:r>
        <w:rPr>
          <w:rFonts w:cs="Arial"/>
          <w:color w:val="262626"/>
        </w:rPr>
        <w:t>Kheder</w:t>
      </w:r>
      <w:proofErr w:type="spellEnd"/>
      <w:r>
        <w:rPr>
          <w:rFonts w:cs="Arial"/>
          <w:color w:val="262626"/>
        </w:rPr>
        <w:t xml:space="preserve"> et al. 2010).</w:t>
      </w:r>
      <w:r w:rsidR="00572B3C">
        <w:rPr>
          <w:rFonts w:cs="Arial"/>
          <w:color w:val="262626"/>
        </w:rPr>
        <w:t xml:space="preserve">  </w:t>
      </w:r>
    </w:p>
    <w:p w14:paraId="1244AE87" w14:textId="05D51037" w:rsidR="00151C77" w:rsidRDefault="00572B3C" w:rsidP="00C543F4">
      <w:pPr>
        <w:ind w:firstLine="720"/>
        <w:rPr>
          <w:rFonts w:cs="Arial"/>
          <w:color w:val="262626"/>
        </w:rPr>
      </w:pPr>
      <w:r>
        <w:rPr>
          <w:rFonts w:cs="Arial"/>
          <w:color w:val="262626"/>
        </w:rPr>
        <w:t xml:space="preserve">Aside from nutritive stress, increased planktonic duration also increases the probability that a larva will encounter adverse conditions.  On a short time scale these adverse conditions could come in the form of upwelled water that is more acidic, has higher salinity, lower temperature, and is sometimes associated with </w:t>
      </w:r>
      <w:r w:rsidRPr="00C543F4">
        <w:rPr>
          <w:rFonts w:cs="Arial"/>
          <w:color w:val="262626"/>
        </w:rPr>
        <w:t>prevalence</w:t>
      </w:r>
      <w:r>
        <w:rPr>
          <w:rFonts w:cs="Arial"/>
          <w:color w:val="262626"/>
        </w:rPr>
        <w:t xml:space="preserve"> of disease.  Upwelled waters have been linked to </w:t>
      </w:r>
      <w:r>
        <w:rPr>
          <w:rFonts w:cs="Arial"/>
          <w:i/>
          <w:color w:val="262626"/>
        </w:rPr>
        <w:t xml:space="preserve">C. </w:t>
      </w:r>
      <w:proofErr w:type="spellStart"/>
      <w:r>
        <w:rPr>
          <w:rFonts w:cs="Arial"/>
          <w:i/>
          <w:color w:val="262626"/>
        </w:rPr>
        <w:t>gigas</w:t>
      </w:r>
      <w:proofErr w:type="spellEnd"/>
      <w:r>
        <w:rPr>
          <w:rFonts w:cs="Arial"/>
          <w:color w:val="262626"/>
        </w:rPr>
        <w:t xml:space="preserve"> larval mortalities in the eastern Pacific (</w:t>
      </w:r>
      <w:proofErr w:type="spellStart"/>
      <w:r>
        <w:rPr>
          <w:rFonts w:cs="Arial"/>
          <w:color w:val="262626"/>
        </w:rPr>
        <w:t>Elston</w:t>
      </w:r>
      <w:proofErr w:type="spellEnd"/>
      <w:r>
        <w:rPr>
          <w:rFonts w:cs="Arial"/>
          <w:color w:val="262626"/>
        </w:rPr>
        <w:t xml:space="preserve"> et al 2008).</w:t>
      </w:r>
      <w:r w:rsidR="00C543F4">
        <w:rPr>
          <w:rFonts w:cs="Arial"/>
          <w:color w:val="262626"/>
        </w:rPr>
        <w:t xml:space="preserve">  </w:t>
      </w:r>
      <w:r w:rsidR="00AB1529">
        <w:rPr>
          <w:rFonts w:cs="Arial"/>
          <w:color w:val="262626"/>
        </w:rPr>
        <w:t xml:space="preserve">Other stochastic changes in the water column could prove equally as detrimental.  </w:t>
      </w:r>
      <w:r w:rsidR="00C543F4">
        <w:rPr>
          <w:rFonts w:cs="Arial"/>
          <w:color w:val="262626"/>
        </w:rPr>
        <w:t>Normal development and growth rate in the coot clam,</w:t>
      </w:r>
      <w:r w:rsidR="00C543F4" w:rsidRPr="00C543F4">
        <w:rPr>
          <w:rFonts w:cs="Arial"/>
          <w:i/>
          <w:color w:val="262626"/>
        </w:rPr>
        <w:t xml:space="preserve"> </w:t>
      </w:r>
      <w:proofErr w:type="spellStart"/>
      <w:r w:rsidR="00C543F4">
        <w:rPr>
          <w:rFonts w:cs="Arial"/>
          <w:i/>
          <w:color w:val="262626"/>
        </w:rPr>
        <w:t>Mulinia</w:t>
      </w:r>
      <w:proofErr w:type="spellEnd"/>
      <w:r w:rsidR="00C543F4">
        <w:rPr>
          <w:rFonts w:cs="Arial"/>
          <w:i/>
          <w:color w:val="262626"/>
        </w:rPr>
        <w:t xml:space="preserve"> </w:t>
      </w:r>
      <w:proofErr w:type="spellStart"/>
      <w:r w:rsidR="00C543F4" w:rsidRPr="00C543F4">
        <w:rPr>
          <w:rFonts w:cs="Arial"/>
          <w:i/>
          <w:color w:val="262626"/>
        </w:rPr>
        <w:t>lateralis</w:t>
      </w:r>
      <w:proofErr w:type="spellEnd"/>
      <w:r w:rsidR="00C543F4">
        <w:rPr>
          <w:rFonts w:cs="Arial"/>
          <w:i/>
          <w:color w:val="262626"/>
        </w:rPr>
        <w:t xml:space="preserve">, </w:t>
      </w:r>
      <w:r w:rsidR="00C543F4">
        <w:rPr>
          <w:rFonts w:cs="Arial"/>
          <w:color w:val="262626"/>
        </w:rPr>
        <w:t xml:space="preserve">were significantly less at salinities and temperatures both lower and higher than their optimum physiological range (Calabrese 1969). </w:t>
      </w:r>
      <w:r>
        <w:rPr>
          <w:rFonts w:cs="Arial"/>
          <w:color w:val="262626"/>
        </w:rPr>
        <w:t xml:space="preserve">  </w:t>
      </w:r>
    </w:p>
    <w:p w14:paraId="458898AF" w14:textId="6FE82C75" w:rsidR="00727499" w:rsidRDefault="00572B3C" w:rsidP="00C543F4">
      <w:pPr>
        <w:ind w:firstLine="720"/>
        <w:rPr>
          <w:rFonts w:cs="Arial"/>
          <w:color w:val="262626"/>
        </w:rPr>
      </w:pPr>
      <w:r>
        <w:rPr>
          <w:rFonts w:cs="Arial"/>
          <w:color w:val="262626"/>
        </w:rPr>
        <w:t xml:space="preserve">The last important component to larval timing in the water column is advection by currents.  </w:t>
      </w:r>
      <w:proofErr w:type="spellStart"/>
      <w:r>
        <w:rPr>
          <w:rFonts w:cs="Arial"/>
          <w:color w:val="262626"/>
        </w:rPr>
        <w:t>Planktotrophic</w:t>
      </w:r>
      <w:proofErr w:type="spellEnd"/>
      <w:r>
        <w:rPr>
          <w:rFonts w:cs="Arial"/>
          <w:color w:val="262626"/>
        </w:rPr>
        <w:t xml:space="preserve"> larvae necessarily travel farther than </w:t>
      </w:r>
      <w:proofErr w:type="spellStart"/>
      <w:r>
        <w:rPr>
          <w:rFonts w:cs="Arial"/>
          <w:color w:val="262626"/>
        </w:rPr>
        <w:t>lecithotrophic</w:t>
      </w:r>
      <w:proofErr w:type="spellEnd"/>
      <w:r>
        <w:rPr>
          <w:rFonts w:cs="Arial"/>
          <w:color w:val="262626"/>
        </w:rPr>
        <w:t xml:space="preserve"> since they are in the water longer.  The trade-off in the case of larval advection is frequency of environmental turnover.  </w:t>
      </w:r>
      <w:proofErr w:type="spellStart"/>
      <w:r>
        <w:rPr>
          <w:rFonts w:cs="Arial"/>
          <w:color w:val="262626"/>
        </w:rPr>
        <w:t>Planktotrophic</w:t>
      </w:r>
      <w:proofErr w:type="spellEnd"/>
      <w:r>
        <w:rPr>
          <w:rFonts w:cs="Arial"/>
          <w:color w:val="262626"/>
        </w:rPr>
        <w:t xml:space="preserve"> larvae have a better chance of finding suitable habitat when there is a higher variability between sites.  If sites are consistently good or bad, more larvae are exported from good sites than are returned (</w:t>
      </w:r>
      <w:proofErr w:type="spellStart"/>
      <w:r>
        <w:rPr>
          <w:rFonts w:cs="Arial"/>
          <w:color w:val="262626"/>
        </w:rPr>
        <w:t>Strathmann</w:t>
      </w:r>
      <w:proofErr w:type="spellEnd"/>
      <w:r>
        <w:rPr>
          <w:rFonts w:cs="Arial"/>
          <w:color w:val="262626"/>
        </w:rPr>
        <w:t xml:space="preserve"> 1985).  However, if the larvae are in the water column for a longer amount of time, they could be swept away to habitat that is beyond their physiological tolerances.</w:t>
      </w:r>
    </w:p>
    <w:p w14:paraId="15ECBAA2" w14:textId="39EC5F2A" w:rsidR="00A64826" w:rsidRDefault="00A64826">
      <w:pPr>
        <w:rPr>
          <w:rFonts w:cs="Arial"/>
          <w:color w:val="262626"/>
        </w:rPr>
      </w:pPr>
      <w:r>
        <w:rPr>
          <w:rFonts w:cs="Arial"/>
          <w:color w:val="262626"/>
        </w:rPr>
        <w:tab/>
      </w:r>
      <w:r w:rsidR="0010140F">
        <w:rPr>
          <w:rFonts w:cs="Arial"/>
          <w:color w:val="262626"/>
        </w:rPr>
        <w:t xml:space="preserve">Larval distribution in the water column is a key component of survival and successful settlement.  Oyster larvae actively remain above the halocline </w:t>
      </w:r>
      <w:r w:rsidR="00151C77">
        <w:rPr>
          <w:rFonts w:cs="Arial"/>
          <w:color w:val="262626"/>
        </w:rPr>
        <w:t xml:space="preserve">and </w:t>
      </w:r>
      <w:r w:rsidR="003214FA">
        <w:rPr>
          <w:rFonts w:cs="Arial"/>
          <w:color w:val="262626"/>
        </w:rPr>
        <w:t>will change their position in the water column depending on current speed</w:t>
      </w:r>
      <w:r w:rsidR="0010140F">
        <w:rPr>
          <w:rFonts w:cs="Arial"/>
          <w:color w:val="262626"/>
        </w:rPr>
        <w:t xml:space="preserve"> (Kennedy in </w:t>
      </w:r>
      <w:r w:rsidR="0010140F">
        <w:rPr>
          <w:rFonts w:cs="Arial"/>
          <w:i/>
          <w:color w:val="262626"/>
        </w:rPr>
        <w:t>TEO</w:t>
      </w:r>
      <w:r w:rsidR="0010140F">
        <w:rPr>
          <w:rFonts w:cs="Arial"/>
          <w:color w:val="262626"/>
        </w:rPr>
        <w:t>).</w:t>
      </w:r>
      <w:r w:rsidR="00C543F4">
        <w:rPr>
          <w:rFonts w:cs="Arial"/>
          <w:color w:val="262626"/>
        </w:rPr>
        <w:t xml:space="preserve">  Echinoderms (urchins and sea stars) and crabs off of northern California showed taxon-specific but consistent associations with water masses (Wing et al. 1995).  Crab settlement was triggered by increases in temperature as upwelling relaxed and urchin settlement, although more episodic, was linked to the rate of change in salinity during upwelling relaxation (Wing et al. 1995).  Bivalve larvae off the East coast also show preferences for certain water masses.  Two clam species, </w:t>
      </w:r>
      <w:proofErr w:type="spellStart"/>
      <w:r w:rsidR="00C543F4">
        <w:rPr>
          <w:rFonts w:cs="Arial"/>
          <w:i/>
          <w:color w:val="262626"/>
        </w:rPr>
        <w:t>Spisula</w:t>
      </w:r>
      <w:proofErr w:type="spellEnd"/>
      <w:r w:rsidR="00C543F4">
        <w:rPr>
          <w:rFonts w:cs="Arial"/>
          <w:i/>
          <w:color w:val="262626"/>
        </w:rPr>
        <w:t xml:space="preserve"> </w:t>
      </w:r>
      <w:proofErr w:type="spellStart"/>
      <w:r w:rsidR="00C543F4">
        <w:rPr>
          <w:rFonts w:cs="Arial"/>
          <w:i/>
          <w:color w:val="262626"/>
        </w:rPr>
        <w:t>solidissima</w:t>
      </w:r>
      <w:proofErr w:type="spellEnd"/>
      <w:r w:rsidR="00C543F4">
        <w:rPr>
          <w:rFonts w:cs="Arial"/>
          <w:color w:val="262626"/>
        </w:rPr>
        <w:t xml:space="preserve"> and </w:t>
      </w:r>
      <w:proofErr w:type="spellStart"/>
      <w:r w:rsidR="00C543F4">
        <w:rPr>
          <w:rFonts w:cs="Arial"/>
          <w:i/>
          <w:color w:val="262626"/>
        </w:rPr>
        <w:t>Ensis</w:t>
      </w:r>
      <w:proofErr w:type="spellEnd"/>
      <w:r w:rsidR="00C543F4">
        <w:rPr>
          <w:rFonts w:cs="Arial"/>
          <w:i/>
          <w:color w:val="262626"/>
        </w:rPr>
        <w:t xml:space="preserve"> </w:t>
      </w:r>
      <w:proofErr w:type="spellStart"/>
      <w:r w:rsidR="00C543F4">
        <w:rPr>
          <w:rFonts w:cs="Arial"/>
          <w:i/>
          <w:color w:val="262626"/>
        </w:rPr>
        <w:t>directus</w:t>
      </w:r>
      <w:proofErr w:type="spellEnd"/>
      <w:r w:rsidR="00C543F4">
        <w:rPr>
          <w:rFonts w:cs="Arial"/>
          <w:color w:val="262626"/>
        </w:rPr>
        <w:t xml:space="preserve">, maintained their position below the thermocline during up- and </w:t>
      </w:r>
      <w:proofErr w:type="spellStart"/>
      <w:r w:rsidR="00C543F4">
        <w:rPr>
          <w:rFonts w:cs="Arial"/>
          <w:color w:val="262626"/>
        </w:rPr>
        <w:t>downwelling</w:t>
      </w:r>
      <w:proofErr w:type="spellEnd"/>
      <w:r w:rsidR="00C543F4">
        <w:rPr>
          <w:rFonts w:cs="Arial"/>
          <w:color w:val="262626"/>
        </w:rPr>
        <w:t xml:space="preserve"> events, while </w:t>
      </w:r>
      <w:proofErr w:type="spellStart"/>
      <w:r w:rsidR="00C543F4">
        <w:rPr>
          <w:rFonts w:cs="Arial"/>
          <w:i/>
          <w:color w:val="262626"/>
        </w:rPr>
        <w:t>Tellina</w:t>
      </w:r>
      <w:proofErr w:type="spellEnd"/>
      <w:r w:rsidR="00C543F4">
        <w:rPr>
          <w:rFonts w:cs="Arial"/>
          <w:color w:val="262626"/>
        </w:rPr>
        <w:t xml:space="preserve"> spp. and </w:t>
      </w:r>
      <w:proofErr w:type="spellStart"/>
      <w:r w:rsidR="00C543F4">
        <w:rPr>
          <w:rFonts w:cs="Arial"/>
          <w:i/>
          <w:color w:val="262626"/>
        </w:rPr>
        <w:t>Mulinia</w:t>
      </w:r>
      <w:proofErr w:type="spellEnd"/>
      <w:r w:rsidR="00C543F4">
        <w:rPr>
          <w:rFonts w:cs="Arial"/>
          <w:i/>
          <w:color w:val="262626"/>
        </w:rPr>
        <w:t xml:space="preserve"> </w:t>
      </w:r>
      <w:proofErr w:type="spellStart"/>
      <w:r w:rsidR="00C543F4">
        <w:rPr>
          <w:rFonts w:cs="Arial"/>
          <w:i/>
          <w:color w:val="262626"/>
        </w:rPr>
        <w:t>lateralis</w:t>
      </w:r>
      <w:proofErr w:type="spellEnd"/>
      <w:r w:rsidR="00C543F4">
        <w:rPr>
          <w:rFonts w:cs="Arial"/>
          <w:color w:val="262626"/>
        </w:rPr>
        <w:t xml:space="preserve"> stayed near the shore throughout (Shanks &amp; Brink 2005).  The consistent </w:t>
      </w:r>
      <w:proofErr w:type="spellStart"/>
      <w:r w:rsidR="00C543F4">
        <w:rPr>
          <w:rFonts w:cs="Arial"/>
          <w:color w:val="262626"/>
        </w:rPr>
        <w:t>nearshore</w:t>
      </w:r>
      <w:proofErr w:type="spellEnd"/>
      <w:r w:rsidR="00C543F4">
        <w:rPr>
          <w:rFonts w:cs="Arial"/>
          <w:color w:val="262626"/>
        </w:rPr>
        <w:t xml:space="preserve"> residence of the latter two bivalves is probably due to their ability to maintain their vertical position in the water column</w:t>
      </w:r>
      <w:r w:rsidR="0055145A">
        <w:rPr>
          <w:rFonts w:cs="Arial"/>
          <w:color w:val="262626"/>
        </w:rPr>
        <w:t xml:space="preserve">, which would cause entrapment in flow fields during both upwelling and </w:t>
      </w:r>
      <w:proofErr w:type="spellStart"/>
      <w:r w:rsidR="0055145A">
        <w:rPr>
          <w:rFonts w:cs="Arial"/>
          <w:color w:val="262626"/>
        </w:rPr>
        <w:t>downwelling</w:t>
      </w:r>
      <w:proofErr w:type="spellEnd"/>
      <w:r w:rsidR="0055145A">
        <w:rPr>
          <w:rFonts w:cs="Arial"/>
          <w:color w:val="262626"/>
        </w:rPr>
        <w:t xml:space="preserve"> (Shanks &amp; Brink 2005).</w:t>
      </w:r>
      <w:r w:rsidR="0010140F">
        <w:rPr>
          <w:rFonts w:cs="Arial"/>
          <w:color w:val="262626"/>
        </w:rPr>
        <w:t xml:space="preserve">  Global climate change could change the position of clines and currents</w:t>
      </w:r>
      <w:r w:rsidR="006D1FB9">
        <w:rPr>
          <w:rFonts w:cs="Arial"/>
          <w:color w:val="262626"/>
        </w:rPr>
        <w:t xml:space="preserve"> and the frequency of upwelling events</w:t>
      </w:r>
      <w:r w:rsidR="0010140F">
        <w:rPr>
          <w:rFonts w:cs="Arial"/>
          <w:color w:val="262626"/>
        </w:rPr>
        <w:t xml:space="preserve">.  The Pacific Decadal Oscillation (PDO) provides a good case study for the effects of climate change on a relatively small scale.  The PDO instigates changes in ocean currents, which affect the distribution of </w:t>
      </w:r>
      <w:proofErr w:type="spellStart"/>
      <w:r w:rsidR="0010140F">
        <w:rPr>
          <w:rFonts w:cs="Arial"/>
          <w:color w:val="262626"/>
        </w:rPr>
        <w:t>phyto</w:t>
      </w:r>
      <w:proofErr w:type="spellEnd"/>
      <w:r w:rsidR="0010140F">
        <w:rPr>
          <w:rFonts w:cs="Arial"/>
          <w:color w:val="262626"/>
        </w:rPr>
        <w:t>- and zooplankton in the ocean (Francis et al. 2003).  The PDO fluctuates, whereas the anticipated global climate change will most likely bring broader scale and more permanent changes.</w:t>
      </w:r>
      <w:r w:rsidR="00D1300D">
        <w:rPr>
          <w:rFonts w:cs="Arial"/>
          <w:color w:val="262626"/>
        </w:rPr>
        <w:t xml:space="preserve">   Changes in circulation patterns and the halocline</w:t>
      </w:r>
      <w:r w:rsidR="00E53336">
        <w:rPr>
          <w:rFonts w:cs="Arial"/>
          <w:color w:val="262626"/>
        </w:rPr>
        <w:t xml:space="preserve"> may affect settlement success rate in some larvae.   Also, abnormal larvae may not have the mechanisms necessary to detect cues and become competent to settle.  There is potential for adaptation in at least some marine invertebrates.  After the initial bottleneck of early larval mortalities at heightened temperature, the </w:t>
      </w:r>
      <w:proofErr w:type="spellStart"/>
      <w:r w:rsidR="00E53336">
        <w:rPr>
          <w:rFonts w:cs="Arial"/>
          <w:color w:val="262626"/>
        </w:rPr>
        <w:t>lecithotrophic</w:t>
      </w:r>
      <w:proofErr w:type="spellEnd"/>
      <w:r w:rsidR="00E53336">
        <w:rPr>
          <w:rFonts w:cs="Arial"/>
          <w:color w:val="262626"/>
        </w:rPr>
        <w:t xml:space="preserve"> urchin </w:t>
      </w:r>
      <w:r w:rsidR="00E53336">
        <w:rPr>
          <w:rFonts w:cs="Arial"/>
          <w:i/>
          <w:color w:val="262626"/>
        </w:rPr>
        <w:t xml:space="preserve">H. </w:t>
      </w:r>
      <w:proofErr w:type="spellStart"/>
      <w:r w:rsidR="00E53336">
        <w:rPr>
          <w:rFonts w:cs="Arial"/>
          <w:i/>
          <w:color w:val="262626"/>
        </w:rPr>
        <w:t>erythrogramma</w:t>
      </w:r>
      <w:proofErr w:type="spellEnd"/>
      <w:r w:rsidR="00E53336">
        <w:rPr>
          <w:rFonts w:cs="Arial"/>
          <w:color w:val="262626"/>
        </w:rPr>
        <w:t xml:space="preserve"> settled more quickly than larvae raised at ambient temperatures (Byrne et al. 2011).  With adequate genetic diversity or phenotypic plasticity, at least some larvae may be able to overcome the obstacles posed by climate change.</w:t>
      </w:r>
    </w:p>
    <w:p w14:paraId="7EE54FE5" w14:textId="1CA8E375" w:rsidR="00A5320B" w:rsidRDefault="00A5320B">
      <w:pPr>
        <w:rPr>
          <w:rFonts w:cs="Arial"/>
          <w:color w:val="262626"/>
        </w:rPr>
      </w:pPr>
      <w:r>
        <w:rPr>
          <w:rFonts w:cs="Arial"/>
          <w:color w:val="262626"/>
        </w:rPr>
        <w:tab/>
      </w:r>
      <w:r w:rsidR="0043788A">
        <w:rPr>
          <w:rFonts w:cs="Arial"/>
          <w:color w:val="262626"/>
        </w:rPr>
        <w:t xml:space="preserve">There is great variability in marine invertebrate response to the environmental factors of climate change, but within that variability </w:t>
      </w:r>
      <w:proofErr w:type="gramStart"/>
      <w:r w:rsidR="0043788A">
        <w:rPr>
          <w:rFonts w:cs="Arial"/>
          <w:color w:val="262626"/>
        </w:rPr>
        <w:t>lies</w:t>
      </w:r>
      <w:proofErr w:type="gramEnd"/>
      <w:r w:rsidR="0043788A">
        <w:rPr>
          <w:rFonts w:cs="Arial"/>
          <w:color w:val="262626"/>
        </w:rPr>
        <w:t xml:space="preserve"> the potential for future survival and </w:t>
      </w:r>
      <w:r w:rsidR="003214FA">
        <w:rPr>
          <w:rFonts w:cs="Arial"/>
          <w:color w:val="262626"/>
        </w:rPr>
        <w:t>adaptation.  When a species</w:t>
      </w:r>
      <w:r w:rsidR="00AB1529">
        <w:rPr>
          <w:rFonts w:cs="Arial"/>
          <w:color w:val="262626"/>
        </w:rPr>
        <w:t>’</w:t>
      </w:r>
      <w:r w:rsidR="0043788A">
        <w:rPr>
          <w:rFonts w:cs="Arial"/>
          <w:color w:val="262626"/>
        </w:rPr>
        <w:t xml:space="preserve"> range</w:t>
      </w:r>
      <w:r w:rsidR="003214FA">
        <w:rPr>
          <w:rFonts w:cs="Arial"/>
          <w:color w:val="262626"/>
        </w:rPr>
        <w:t xml:space="preserve"> includes </w:t>
      </w:r>
      <w:r w:rsidR="0043788A">
        <w:rPr>
          <w:rFonts w:cs="Arial"/>
          <w:color w:val="262626"/>
        </w:rPr>
        <w:t>population-specific tolerances to environmental change or clines of local adaptation, then there may exist natural variability that will make it robust to future change</w:t>
      </w:r>
      <w:r w:rsidR="00AB1529">
        <w:rPr>
          <w:rFonts w:cs="Arial"/>
          <w:color w:val="262626"/>
        </w:rPr>
        <w:t xml:space="preserve"> (e.g. Bradshaw &amp; </w:t>
      </w:r>
      <w:proofErr w:type="spellStart"/>
      <w:r w:rsidR="00AB1529">
        <w:rPr>
          <w:rFonts w:cs="Arial"/>
          <w:color w:val="262626"/>
        </w:rPr>
        <w:t>Holzapfel</w:t>
      </w:r>
      <w:proofErr w:type="spellEnd"/>
      <w:r w:rsidR="00AB1529">
        <w:rPr>
          <w:rFonts w:cs="Arial"/>
          <w:color w:val="262626"/>
        </w:rPr>
        <w:t xml:space="preserve"> 2001)</w:t>
      </w:r>
      <w:r w:rsidR="0043788A">
        <w:rPr>
          <w:rFonts w:cs="Arial"/>
          <w:color w:val="262626"/>
        </w:rPr>
        <w:t xml:space="preserve">.  Even if future climate changes are not within the immediate range of what the species experiences, selection for phenotypic plasticity could provide the physiological groundwork necessary to </w:t>
      </w:r>
      <w:r w:rsidR="006D1FB9">
        <w:rPr>
          <w:rFonts w:cs="Arial"/>
          <w:color w:val="262626"/>
        </w:rPr>
        <w:t>acclimatize</w:t>
      </w:r>
      <w:r w:rsidR="0043788A">
        <w:rPr>
          <w:rFonts w:cs="Arial"/>
          <w:color w:val="262626"/>
        </w:rPr>
        <w:t xml:space="preserve">.  </w:t>
      </w:r>
      <w:proofErr w:type="spellStart"/>
      <w:r w:rsidR="0043788A">
        <w:rPr>
          <w:rFonts w:cs="Arial"/>
          <w:color w:val="262626"/>
        </w:rPr>
        <w:t>Lecithotrophic</w:t>
      </w:r>
      <w:proofErr w:type="spellEnd"/>
      <w:r w:rsidR="0043788A">
        <w:rPr>
          <w:rFonts w:cs="Arial"/>
          <w:color w:val="262626"/>
        </w:rPr>
        <w:t xml:space="preserve"> larvae appear to be more robust than </w:t>
      </w:r>
      <w:proofErr w:type="spellStart"/>
      <w:r w:rsidR="0043788A">
        <w:rPr>
          <w:rFonts w:cs="Arial"/>
          <w:color w:val="262626"/>
        </w:rPr>
        <w:t>planktotrophic</w:t>
      </w:r>
      <w:proofErr w:type="spellEnd"/>
      <w:r w:rsidR="0043788A">
        <w:rPr>
          <w:rFonts w:cs="Arial"/>
          <w:color w:val="262626"/>
        </w:rPr>
        <w:t xml:space="preserve"> when exposed to future scenarios of ocean acidification and warming.  The </w:t>
      </w:r>
      <w:proofErr w:type="spellStart"/>
      <w:r w:rsidR="0043788A">
        <w:rPr>
          <w:rFonts w:cs="Arial"/>
          <w:color w:val="262626"/>
        </w:rPr>
        <w:t>lecithotrophic</w:t>
      </w:r>
      <w:proofErr w:type="spellEnd"/>
      <w:r w:rsidR="0043788A">
        <w:rPr>
          <w:rFonts w:cs="Arial"/>
          <w:color w:val="262626"/>
        </w:rPr>
        <w:t xml:space="preserve"> sea star, </w:t>
      </w:r>
      <w:proofErr w:type="spellStart"/>
      <w:r w:rsidR="0043788A">
        <w:rPr>
          <w:rFonts w:cs="Arial"/>
          <w:i/>
          <w:color w:val="262626"/>
        </w:rPr>
        <w:t>Crossaster</w:t>
      </w:r>
      <w:proofErr w:type="spellEnd"/>
      <w:r w:rsidR="0043788A">
        <w:rPr>
          <w:rFonts w:cs="Arial"/>
          <w:i/>
          <w:color w:val="262626"/>
        </w:rPr>
        <w:t xml:space="preserve"> </w:t>
      </w:r>
      <w:proofErr w:type="spellStart"/>
      <w:r w:rsidR="0043788A">
        <w:rPr>
          <w:rFonts w:cs="Arial"/>
          <w:i/>
          <w:color w:val="262626"/>
        </w:rPr>
        <w:t>papposus</w:t>
      </w:r>
      <w:proofErr w:type="spellEnd"/>
      <w:r w:rsidR="0043788A">
        <w:rPr>
          <w:rFonts w:cs="Arial"/>
          <w:color w:val="262626"/>
        </w:rPr>
        <w:t>, actually grew faster at a pH of 7.7 when compared to ambient pH (</w:t>
      </w:r>
      <w:proofErr w:type="spellStart"/>
      <w:r w:rsidR="0043788A">
        <w:rPr>
          <w:rFonts w:cs="Arial"/>
          <w:color w:val="262626"/>
        </w:rPr>
        <w:t>Dupont</w:t>
      </w:r>
      <w:proofErr w:type="spellEnd"/>
      <w:r w:rsidR="0043788A">
        <w:rPr>
          <w:rFonts w:cs="Arial"/>
          <w:color w:val="262626"/>
        </w:rPr>
        <w:t xml:space="preserve"> et al. 2010</w:t>
      </w:r>
      <w:r w:rsidR="003214FA">
        <w:rPr>
          <w:rFonts w:cs="Arial"/>
          <w:color w:val="262626"/>
        </w:rPr>
        <w:t>a</w:t>
      </w:r>
      <w:r w:rsidR="0043788A">
        <w:rPr>
          <w:rFonts w:cs="Arial"/>
          <w:color w:val="262626"/>
        </w:rPr>
        <w:t xml:space="preserve">).  There were no negative effects on larval survival or </w:t>
      </w:r>
      <w:proofErr w:type="spellStart"/>
      <w:r w:rsidR="0043788A">
        <w:rPr>
          <w:rFonts w:cs="Arial"/>
          <w:color w:val="262626"/>
        </w:rPr>
        <w:t>skeletogenesis</w:t>
      </w:r>
      <w:proofErr w:type="spellEnd"/>
      <w:r w:rsidR="00622415">
        <w:rPr>
          <w:rFonts w:cs="Arial"/>
          <w:color w:val="262626"/>
        </w:rPr>
        <w:t xml:space="preserve"> and even positive direct effects on metabolism</w:t>
      </w:r>
      <w:r w:rsidR="0043788A">
        <w:rPr>
          <w:rFonts w:cs="Arial"/>
          <w:color w:val="262626"/>
        </w:rPr>
        <w:t xml:space="preserve"> during the 28 days of the experiment, which </w:t>
      </w:r>
      <w:r w:rsidR="006D1FB9">
        <w:rPr>
          <w:rFonts w:cs="Arial"/>
          <w:color w:val="262626"/>
        </w:rPr>
        <w:t>included</w:t>
      </w:r>
      <w:r w:rsidR="009E3AD7">
        <w:rPr>
          <w:rFonts w:cs="Arial"/>
          <w:color w:val="262626"/>
        </w:rPr>
        <w:t xml:space="preserve"> settlement and metamorphosis (</w:t>
      </w:r>
      <w:proofErr w:type="spellStart"/>
      <w:r w:rsidR="009E3AD7">
        <w:rPr>
          <w:rFonts w:cs="Arial"/>
          <w:color w:val="262626"/>
        </w:rPr>
        <w:t>Dupont</w:t>
      </w:r>
      <w:proofErr w:type="spellEnd"/>
      <w:r w:rsidR="009E3AD7">
        <w:rPr>
          <w:rFonts w:cs="Arial"/>
          <w:color w:val="262626"/>
        </w:rPr>
        <w:t xml:space="preserve"> et al. 2010</w:t>
      </w:r>
      <w:r w:rsidR="003214FA">
        <w:rPr>
          <w:rFonts w:cs="Arial"/>
          <w:color w:val="262626"/>
        </w:rPr>
        <w:t>a</w:t>
      </w:r>
      <w:r w:rsidR="009E3AD7">
        <w:rPr>
          <w:rFonts w:cs="Arial"/>
          <w:color w:val="262626"/>
        </w:rPr>
        <w:t>).</w:t>
      </w:r>
      <w:r w:rsidR="00622415">
        <w:rPr>
          <w:rFonts w:cs="Arial"/>
          <w:color w:val="262626"/>
        </w:rPr>
        <w:t xml:space="preserve">  Even within the </w:t>
      </w:r>
      <w:proofErr w:type="spellStart"/>
      <w:r w:rsidR="00622415">
        <w:rPr>
          <w:rFonts w:cs="Arial"/>
          <w:color w:val="262626"/>
        </w:rPr>
        <w:t>lecithotrophic</w:t>
      </w:r>
      <w:proofErr w:type="spellEnd"/>
      <w:r w:rsidR="00622415">
        <w:rPr>
          <w:rFonts w:cs="Arial"/>
          <w:color w:val="262626"/>
        </w:rPr>
        <w:t xml:space="preserve"> strategy, however, there is variability in sensitivity to fluctuations in pH and temperature.  The abalone </w:t>
      </w:r>
      <w:proofErr w:type="spellStart"/>
      <w:r w:rsidR="00622415">
        <w:rPr>
          <w:rFonts w:cs="Arial"/>
          <w:i/>
          <w:color w:val="262626"/>
        </w:rPr>
        <w:t>Haliotis</w:t>
      </w:r>
      <w:proofErr w:type="spellEnd"/>
      <w:r w:rsidR="00622415">
        <w:rPr>
          <w:rFonts w:cs="Arial"/>
          <w:i/>
          <w:color w:val="262626"/>
        </w:rPr>
        <w:t xml:space="preserve"> </w:t>
      </w:r>
      <w:proofErr w:type="spellStart"/>
      <w:r w:rsidR="00622415">
        <w:rPr>
          <w:rFonts w:cs="Arial"/>
          <w:i/>
          <w:color w:val="262626"/>
        </w:rPr>
        <w:t>coccordiata</w:t>
      </w:r>
      <w:proofErr w:type="spellEnd"/>
      <w:r w:rsidR="00622415">
        <w:rPr>
          <w:rFonts w:cs="Arial"/>
          <w:color w:val="262626"/>
        </w:rPr>
        <w:t xml:space="preserve"> </w:t>
      </w:r>
      <w:r w:rsidR="006D1FB9">
        <w:rPr>
          <w:rFonts w:cs="Arial"/>
          <w:color w:val="262626"/>
        </w:rPr>
        <w:t>was</w:t>
      </w:r>
      <w:r w:rsidR="00622415">
        <w:rPr>
          <w:rFonts w:cs="Arial"/>
          <w:color w:val="262626"/>
        </w:rPr>
        <w:t xml:space="preserve"> more sensitive to changes in pH and temperature than the urchin </w:t>
      </w:r>
      <w:r w:rsidR="00622415">
        <w:rPr>
          <w:rFonts w:cs="Arial"/>
          <w:i/>
          <w:color w:val="262626"/>
        </w:rPr>
        <w:t xml:space="preserve">H. </w:t>
      </w:r>
      <w:proofErr w:type="spellStart"/>
      <w:r w:rsidR="00622415">
        <w:rPr>
          <w:rFonts w:cs="Arial"/>
          <w:i/>
          <w:color w:val="262626"/>
        </w:rPr>
        <w:t>erythrogramma</w:t>
      </w:r>
      <w:proofErr w:type="spellEnd"/>
      <w:r w:rsidR="00622415">
        <w:rPr>
          <w:rFonts w:cs="Arial"/>
          <w:color w:val="262626"/>
        </w:rPr>
        <w:t xml:space="preserve">.  The calcification of </w:t>
      </w:r>
      <w:r w:rsidR="00622415">
        <w:rPr>
          <w:rFonts w:cs="Arial"/>
          <w:i/>
          <w:color w:val="262626"/>
        </w:rPr>
        <w:t xml:space="preserve">H. </w:t>
      </w:r>
      <w:proofErr w:type="spellStart"/>
      <w:r w:rsidR="00622415">
        <w:rPr>
          <w:rFonts w:cs="Arial"/>
          <w:i/>
          <w:color w:val="262626"/>
        </w:rPr>
        <w:t>coccordiata</w:t>
      </w:r>
      <w:proofErr w:type="spellEnd"/>
      <w:r w:rsidR="00622415">
        <w:rPr>
          <w:rFonts w:cs="Arial"/>
          <w:color w:val="262626"/>
        </w:rPr>
        <w:t xml:space="preserve"> </w:t>
      </w:r>
      <w:r w:rsidR="006D1FB9">
        <w:rPr>
          <w:rFonts w:cs="Arial"/>
          <w:color w:val="262626"/>
        </w:rPr>
        <w:t>was</w:t>
      </w:r>
      <w:r w:rsidR="00622415">
        <w:rPr>
          <w:rFonts w:cs="Arial"/>
          <w:color w:val="262626"/>
        </w:rPr>
        <w:t xml:space="preserve"> even more sensitive to decreased pH of 7.8 and 7.6 than some bivalves (Byrne</w:t>
      </w:r>
      <w:r w:rsidR="003214FA">
        <w:rPr>
          <w:rFonts w:cs="Arial"/>
          <w:color w:val="262626"/>
        </w:rPr>
        <w:t>, M.</w:t>
      </w:r>
      <w:r w:rsidR="00622415">
        <w:rPr>
          <w:rFonts w:cs="Arial"/>
          <w:color w:val="262626"/>
        </w:rPr>
        <w:t xml:space="preserve"> et al. 2010).  Even thought the urchins were more robust overall,</w:t>
      </w:r>
      <w:r w:rsidR="00AB1529">
        <w:rPr>
          <w:rFonts w:cs="Arial"/>
          <w:color w:val="262626"/>
        </w:rPr>
        <w:t xml:space="preserve"> an increased temperature of +4</w:t>
      </w:r>
      <w:r w:rsidR="00AB1529" w:rsidRPr="00AB1529">
        <w:rPr>
          <w:rFonts w:cs="Arial"/>
          <w:color w:val="262626"/>
          <w:vertAlign w:val="superscript"/>
        </w:rPr>
        <w:t>0</w:t>
      </w:r>
      <w:r w:rsidR="00622415">
        <w:rPr>
          <w:rFonts w:cs="Arial"/>
          <w:color w:val="262626"/>
        </w:rPr>
        <w:t>C over ambient broke the thermal tolerance of both species (Byrne</w:t>
      </w:r>
      <w:r w:rsidR="003214FA">
        <w:rPr>
          <w:rFonts w:cs="Arial"/>
          <w:color w:val="262626"/>
        </w:rPr>
        <w:t>, M.</w:t>
      </w:r>
      <w:r w:rsidR="00622415">
        <w:rPr>
          <w:rFonts w:cs="Arial"/>
          <w:color w:val="262626"/>
        </w:rPr>
        <w:t xml:space="preserve"> et al. 2010).  </w:t>
      </w:r>
      <w:proofErr w:type="spellStart"/>
      <w:r w:rsidR="00622415">
        <w:rPr>
          <w:rFonts w:cs="Arial"/>
          <w:color w:val="262626"/>
        </w:rPr>
        <w:t>Lecithotrophic</w:t>
      </w:r>
      <w:proofErr w:type="spellEnd"/>
      <w:r w:rsidR="00622415">
        <w:rPr>
          <w:rFonts w:cs="Arial"/>
          <w:color w:val="262626"/>
        </w:rPr>
        <w:t xml:space="preserve"> larvae may be more immune to harsh environments if this life-history strategy evolved to minimize time in the plankton in such an environment (</w:t>
      </w:r>
      <w:proofErr w:type="spellStart"/>
      <w:r w:rsidR="00622415">
        <w:rPr>
          <w:rFonts w:cs="Arial"/>
          <w:color w:val="262626"/>
        </w:rPr>
        <w:t>Dupont</w:t>
      </w:r>
      <w:proofErr w:type="spellEnd"/>
      <w:r w:rsidR="00622415">
        <w:rPr>
          <w:rFonts w:cs="Arial"/>
          <w:color w:val="262626"/>
        </w:rPr>
        <w:t xml:space="preserve"> et al. 2010</w:t>
      </w:r>
      <w:r w:rsidR="003214FA">
        <w:rPr>
          <w:rFonts w:cs="Arial"/>
          <w:color w:val="262626"/>
        </w:rPr>
        <w:t>b</w:t>
      </w:r>
      <w:r w:rsidR="00622415">
        <w:rPr>
          <w:rFonts w:cs="Arial"/>
          <w:color w:val="262626"/>
        </w:rPr>
        <w:t>; Byrne</w:t>
      </w:r>
      <w:r w:rsidR="003214FA">
        <w:rPr>
          <w:rFonts w:cs="Arial"/>
          <w:color w:val="262626"/>
        </w:rPr>
        <w:t>, M.</w:t>
      </w:r>
      <w:r w:rsidR="00622415">
        <w:rPr>
          <w:rFonts w:cs="Arial"/>
          <w:color w:val="262626"/>
        </w:rPr>
        <w:t xml:space="preserve"> et al. 2010).  By spending </w:t>
      </w:r>
      <w:r w:rsidR="006D1FB9">
        <w:rPr>
          <w:rFonts w:cs="Arial"/>
          <w:color w:val="262626"/>
        </w:rPr>
        <w:t>less time as</w:t>
      </w:r>
      <w:r w:rsidR="00622415">
        <w:rPr>
          <w:rFonts w:cs="Arial"/>
          <w:color w:val="262626"/>
        </w:rPr>
        <w:t xml:space="preserve"> vulnerable larva</w:t>
      </w:r>
      <w:r w:rsidR="006D1FB9">
        <w:rPr>
          <w:rFonts w:cs="Arial"/>
          <w:color w:val="262626"/>
        </w:rPr>
        <w:t>e</w:t>
      </w:r>
      <w:r w:rsidR="00622415">
        <w:rPr>
          <w:rFonts w:cs="Arial"/>
          <w:color w:val="262626"/>
        </w:rPr>
        <w:t xml:space="preserve"> in an adverse environment, </w:t>
      </w:r>
      <w:proofErr w:type="spellStart"/>
      <w:r w:rsidR="00622415">
        <w:rPr>
          <w:rFonts w:cs="Arial"/>
          <w:color w:val="262626"/>
        </w:rPr>
        <w:t>lecithotrophic</w:t>
      </w:r>
      <w:proofErr w:type="spellEnd"/>
      <w:r w:rsidR="00622415">
        <w:rPr>
          <w:rFonts w:cs="Arial"/>
          <w:color w:val="262626"/>
        </w:rPr>
        <w:t xml:space="preserve"> larvae may be able to bypass negative biological and physiological effects.  </w:t>
      </w:r>
      <w:proofErr w:type="spellStart"/>
      <w:r w:rsidR="00622415">
        <w:rPr>
          <w:rFonts w:cs="Arial"/>
          <w:color w:val="262626"/>
        </w:rPr>
        <w:t>Planktotrophic</w:t>
      </w:r>
      <w:proofErr w:type="spellEnd"/>
      <w:r w:rsidR="00622415">
        <w:rPr>
          <w:rFonts w:cs="Arial"/>
          <w:color w:val="262626"/>
        </w:rPr>
        <w:t xml:space="preserve"> larvae are not able to abbreviate their time in the plankton </w:t>
      </w:r>
      <w:r w:rsidR="0038369A">
        <w:rPr>
          <w:rFonts w:cs="Arial"/>
          <w:color w:val="262626"/>
        </w:rPr>
        <w:t xml:space="preserve">since they need those weeks for pre-metamorphosis development.  Their key to survival in a changing climate will be drawing upon variability in inter-population tolerances. </w:t>
      </w:r>
      <w:r w:rsidR="00B16D01">
        <w:rPr>
          <w:rFonts w:cs="Arial"/>
          <w:color w:val="262626"/>
        </w:rPr>
        <w:t xml:space="preserve"> The </w:t>
      </w:r>
      <w:proofErr w:type="spellStart"/>
      <w:r w:rsidR="00B16D01">
        <w:rPr>
          <w:rFonts w:cs="Arial"/>
          <w:color w:val="262626"/>
        </w:rPr>
        <w:t>planktotrophic</w:t>
      </w:r>
      <w:proofErr w:type="spellEnd"/>
      <w:r w:rsidR="00B16D01">
        <w:rPr>
          <w:rFonts w:cs="Arial"/>
          <w:color w:val="262626"/>
        </w:rPr>
        <w:t xml:space="preserve"> spider crab, </w:t>
      </w:r>
      <w:proofErr w:type="spellStart"/>
      <w:r w:rsidR="00B16D01">
        <w:rPr>
          <w:rFonts w:cs="Arial"/>
          <w:i/>
          <w:color w:val="262626"/>
        </w:rPr>
        <w:t>Hyanus</w:t>
      </w:r>
      <w:proofErr w:type="spellEnd"/>
      <w:r w:rsidR="00B16D01">
        <w:rPr>
          <w:rFonts w:cs="Arial"/>
          <w:i/>
          <w:color w:val="262626"/>
        </w:rPr>
        <w:t xml:space="preserve"> </w:t>
      </w:r>
      <w:proofErr w:type="spellStart"/>
      <w:r w:rsidR="00B16D01">
        <w:rPr>
          <w:rFonts w:cs="Arial"/>
          <w:i/>
          <w:color w:val="262626"/>
        </w:rPr>
        <w:t>araneus</w:t>
      </w:r>
      <w:proofErr w:type="spellEnd"/>
      <w:r w:rsidR="00B16D01">
        <w:rPr>
          <w:rFonts w:cs="Arial"/>
          <w:color w:val="262626"/>
        </w:rPr>
        <w:t xml:space="preserve">, inhabits </w:t>
      </w:r>
      <w:r w:rsidR="003214FA">
        <w:rPr>
          <w:rFonts w:cs="Arial"/>
          <w:color w:val="262626"/>
        </w:rPr>
        <w:t xml:space="preserve">a </w:t>
      </w:r>
      <w:r w:rsidR="00B16D01">
        <w:rPr>
          <w:rFonts w:cs="Arial"/>
          <w:color w:val="262626"/>
        </w:rPr>
        <w:t>cline from the North Sea to the North Atlantic and shows population/latitude-specific responses to changes in temperature and CO</w:t>
      </w:r>
      <w:r w:rsidR="00B16D01" w:rsidRPr="00AB1529">
        <w:rPr>
          <w:rFonts w:cs="Arial"/>
          <w:color w:val="262626"/>
          <w:vertAlign w:val="subscript"/>
        </w:rPr>
        <w:t>2</w:t>
      </w:r>
      <w:r w:rsidR="00B16D01">
        <w:rPr>
          <w:rFonts w:cs="Arial"/>
          <w:color w:val="262626"/>
        </w:rPr>
        <w:t xml:space="preserve"> (Walther et al. 2010).  Temperature-dependent development has led to a shift in phenology in the wild southern population and larvae from the northern population are more temperature-sensitive in their development.  Larvae from both ends of the cline were sensitive to changes in CO</w:t>
      </w:r>
      <w:r w:rsidR="00B16D01" w:rsidRPr="00AB1529">
        <w:rPr>
          <w:rFonts w:cs="Arial"/>
          <w:color w:val="262626"/>
          <w:vertAlign w:val="subscript"/>
        </w:rPr>
        <w:t>2</w:t>
      </w:r>
      <w:r w:rsidR="00B16D01">
        <w:rPr>
          <w:rFonts w:cs="Arial"/>
          <w:color w:val="262626"/>
        </w:rPr>
        <w:t>, but at different stages in development (Walther et al. 2010).</w:t>
      </w:r>
    </w:p>
    <w:p w14:paraId="497BDEA4" w14:textId="7E5DA1A5" w:rsidR="00246B5B" w:rsidRDefault="00246B5B">
      <w:pPr>
        <w:rPr>
          <w:rFonts w:cs="Arial"/>
          <w:color w:val="262626"/>
        </w:rPr>
      </w:pPr>
      <w:r>
        <w:rPr>
          <w:rFonts w:cs="Arial"/>
          <w:color w:val="262626"/>
        </w:rPr>
        <w:tab/>
        <w:t xml:space="preserve">Larval stages of marine invertebrate larvae are particularly </w:t>
      </w:r>
      <w:r w:rsidR="00543E74">
        <w:rPr>
          <w:rFonts w:cs="Arial"/>
          <w:color w:val="262626"/>
        </w:rPr>
        <w:t>vulnerable</w:t>
      </w:r>
      <w:r>
        <w:rPr>
          <w:rFonts w:cs="Arial"/>
          <w:color w:val="262626"/>
        </w:rPr>
        <w:t xml:space="preserve"> to fluctuations in environmental parameters, but pre-adaptations through life history strategies (</w:t>
      </w:r>
      <w:proofErr w:type="spellStart"/>
      <w:r>
        <w:rPr>
          <w:rFonts w:cs="Arial"/>
          <w:color w:val="262626"/>
        </w:rPr>
        <w:t>lecithrophy</w:t>
      </w:r>
      <w:proofErr w:type="spellEnd"/>
      <w:r>
        <w:rPr>
          <w:rFonts w:cs="Arial"/>
          <w:color w:val="262626"/>
        </w:rPr>
        <w:t>) and environmental clines in population tolerances may provide the evolutionary basis needed for future adaptation.  In general, echinoderms demonstrate inter-population differences in their responses to ocean acidification (</w:t>
      </w:r>
      <w:proofErr w:type="spellStart"/>
      <w:r>
        <w:rPr>
          <w:rFonts w:cs="Arial"/>
          <w:color w:val="262626"/>
        </w:rPr>
        <w:t>Dupont</w:t>
      </w:r>
      <w:proofErr w:type="spellEnd"/>
      <w:r>
        <w:rPr>
          <w:rFonts w:cs="Arial"/>
          <w:color w:val="262626"/>
        </w:rPr>
        <w:t xml:space="preserve"> et al. 2010</w:t>
      </w:r>
      <w:r w:rsidR="003214FA">
        <w:rPr>
          <w:rFonts w:cs="Arial"/>
          <w:color w:val="262626"/>
        </w:rPr>
        <w:t>b</w:t>
      </w:r>
      <w:r>
        <w:rPr>
          <w:rFonts w:cs="Arial"/>
          <w:color w:val="262626"/>
        </w:rPr>
        <w:t>).</w:t>
      </w:r>
      <w:r w:rsidR="00543E74">
        <w:rPr>
          <w:rFonts w:cs="Arial"/>
          <w:color w:val="262626"/>
        </w:rPr>
        <w:t xml:space="preserve">  Broadcast spawning is also an important strategy that serves to increase genotypic and phenotypic diversity in populations.  Since so many larvae are produced through this reproductive mechanism, there is a higher probability that some will have the phenotype necessary to survive adverse environmental conditions.  Sweepstakes selection is an important component of invertebrate life history and is more significant in certai</w:t>
      </w:r>
      <w:r w:rsidR="003214FA">
        <w:rPr>
          <w:rFonts w:cs="Arial"/>
          <w:color w:val="262626"/>
        </w:rPr>
        <w:t>n environments (</w:t>
      </w:r>
      <w:proofErr w:type="spellStart"/>
      <w:r w:rsidR="007C44D7">
        <w:rPr>
          <w:rFonts w:cs="Arial"/>
          <w:color w:val="262626"/>
        </w:rPr>
        <w:t>Hedgecock</w:t>
      </w:r>
      <w:proofErr w:type="spellEnd"/>
      <w:r w:rsidR="007C44D7">
        <w:rPr>
          <w:rFonts w:cs="Arial"/>
          <w:color w:val="262626"/>
        </w:rPr>
        <w:t xml:space="preserve"> et al. 2007</w:t>
      </w:r>
      <w:r w:rsidR="003214FA">
        <w:rPr>
          <w:rFonts w:cs="Arial"/>
          <w:color w:val="262626"/>
        </w:rPr>
        <w:t xml:space="preserve">; </w:t>
      </w:r>
      <w:proofErr w:type="spellStart"/>
      <w:r w:rsidR="003214FA">
        <w:rPr>
          <w:rFonts w:cs="Arial"/>
          <w:color w:val="262626"/>
        </w:rPr>
        <w:t>Taris</w:t>
      </w:r>
      <w:proofErr w:type="spellEnd"/>
      <w:r w:rsidR="003214FA">
        <w:rPr>
          <w:rFonts w:cs="Arial"/>
          <w:color w:val="262626"/>
        </w:rPr>
        <w:t xml:space="preserve"> et al. 2009</w:t>
      </w:r>
      <w:r w:rsidR="00543E74">
        <w:rPr>
          <w:rFonts w:cs="Arial"/>
          <w:color w:val="262626"/>
        </w:rPr>
        <w:t xml:space="preserve">).  Ocean acidification and related changes will most likely cause significant </w:t>
      </w:r>
      <w:r w:rsidR="006D1FB9">
        <w:rPr>
          <w:rFonts w:cs="Arial"/>
          <w:color w:val="262626"/>
        </w:rPr>
        <w:t>alterations</w:t>
      </w:r>
      <w:bookmarkStart w:id="0" w:name="_GoBack"/>
      <w:bookmarkEnd w:id="0"/>
      <w:r w:rsidR="00543E74">
        <w:rPr>
          <w:rFonts w:cs="Arial"/>
          <w:color w:val="262626"/>
        </w:rPr>
        <w:t xml:space="preserve"> to development and increase mortality in a number of species.  The evolutionary trajectories that have led to </w:t>
      </w:r>
      <w:proofErr w:type="spellStart"/>
      <w:r w:rsidR="00543E74">
        <w:rPr>
          <w:rFonts w:cs="Arial"/>
          <w:color w:val="262626"/>
        </w:rPr>
        <w:t>lecithotrophy</w:t>
      </w:r>
      <w:proofErr w:type="spellEnd"/>
      <w:r w:rsidR="00543E74">
        <w:rPr>
          <w:rFonts w:cs="Arial"/>
          <w:color w:val="262626"/>
        </w:rPr>
        <w:t xml:space="preserve">, broadcast spawning, and overall </w:t>
      </w:r>
      <w:r w:rsidR="007C44D7">
        <w:rPr>
          <w:rFonts w:cs="Arial"/>
          <w:color w:val="262626"/>
        </w:rPr>
        <w:t>variability</w:t>
      </w:r>
      <w:r w:rsidR="00543E74">
        <w:rPr>
          <w:rFonts w:cs="Arial"/>
          <w:color w:val="262626"/>
        </w:rPr>
        <w:t xml:space="preserve"> between populations will prove to be increasingly important for adaptation potential.</w:t>
      </w:r>
    </w:p>
    <w:p w14:paraId="74873B7E" w14:textId="77777777" w:rsidR="00151C77" w:rsidRDefault="00151C77">
      <w:pPr>
        <w:rPr>
          <w:rFonts w:cs="Arial"/>
          <w:color w:val="262626"/>
        </w:rPr>
      </w:pPr>
    </w:p>
    <w:p w14:paraId="03023DA6" w14:textId="68B2601F" w:rsidR="00151C77" w:rsidRDefault="00151C77">
      <w:pPr>
        <w:rPr>
          <w:rFonts w:cs="Arial"/>
          <w:b/>
          <w:color w:val="262626"/>
        </w:rPr>
      </w:pPr>
      <w:r w:rsidRPr="003572B4">
        <w:rPr>
          <w:rFonts w:cs="Arial"/>
          <w:b/>
          <w:color w:val="262626"/>
        </w:rPr>
        <w:t>References</w:t>
      </w:r>
    </w:p>
    <w:p w14:paraId="26BC28F9" w14:textId="77777777" w:rsidR="008D3CC3" w:rsidRPr="003572B4" w:rsidRDefault="008D3CC3">
      <w:pPr>
        <w:rPr>
          <w:rFonts w:cs="Arial"/>
          <w:b/>
          <w:color w:val="262626"/>
        </w:rPr>
      </w:pPr>
    </w:p>
    <w:p w14:paraId="10B3C1EC" w14:textId="1629D55E" w:rsidR="00AB1529" w:rsidRDefault="003572B4" w:rsidP="00151C77">
      <w:pPr>
        <w:rPr>
          <w:rFonts w:cs="Arial"/>
          <w:color w:val="262626"/>
        </w:rPr>
      </w:pPr>
      <w:r>
        <w:rPr>
          <w:rFonts w:cs="Arial"/>
          <w:color w:val="262626"/>
        </w:rPr>
        <w:t xml:space="preserve">Bradshaw, W.E., and C.M. </w:t>
      </w:r>
      <w:proofErr w:type="spellStart"/>
      <w:r w:rsidR="00AB1529">
        <w:rPr>
          <w:rFonts w:cs="Arial"/>
          <w:color w:val="262626"/>
        </w:rPr>
        <w:t>Holzapfel</w:t>
      </w:r>
      <w:proofErr w:type="spellEnd"/>
      <w:r>
        <w:rPr>
          <w:rFonts w:cs="Arial"/>
          <w:color w:val="262626"/>
        </w:rPr>
        <w:t>.</w:t>
      </w:r>
      <w:r w:rsidR="00AB1529">
        <w:rPr>
          <w:rFonts w:cs="Arial"/>
          <w:color w:val="262626"/>
        </w:rPr>
        <w:t xml:space="preserve"> 2001</w:t>
      </w:r>
      <w:r>
        <w:rPr>
          <w:rFonts w:cs="Arial"/>
          <w:color w:val="262626"/>
        </w:rPr>
        <w:t xml:space="preserve">.  Genetic shift in photoperiodic response correlated with global warming. </w:t>
      </w:r>
      <w:r>
        <w:rPr>
          <w:rFonts w:cs="Arial"/>
          <w:i/>
          <w:color w:val="262626"/>
        </w:rPr>
        <w:t>PNAS</w:t>
      </w:r>
      <w:r>
        <w:rPr>
          <w:rFonts w:cs="Arial"/>
          <w:color w:val="262626"/>
        </w:rPr>
        <w:t>. 98(25)</w:t>
      </w:r>
      <w:proofErr w:type="gramStart"/>
      <w:r>
        <w:rPr>
          <w:rFonts w:cs="Arial"/>
          <w:color w:val="262626"/>
        </w:rPr>
        <w:t>:14509</w:t>
      </w:r>
      <w:proofErr w:type="gramEnd"/>
      <w:r>
        <w:rPr>
          <w:rFonts w:cs="Arial"/>
          <w:color w:val="262626"/>
        </w:rPr>
        <w:t>-14511.</w:t>
      </w:r>
    </w:p>
    <w:p w14:paraId="1B18816C" w14:textId="77777777" w:rsidR="003572B4" w:rsidRPr="003572B4" w:rsidRDefault="003572B4" w:rsidP="00151C77">
      <w:pPr>
        <w:rPr>
          <w:rFonts w:cs="Arial"/>
          <w:color w:val="262626"/>
        </w:rPr>
      </w:pPr>
    </w:p>
    <w:p w14:paraId="1E1E791A" w14:textId="600A33F0" w:rsidR="00151C77" w:rsidRPr="003572B4" w:rsidRDefault="00151C77" w:rsidP="00151C77">
      <w:pPr>
        <w:rPr>
          <w:rFonts w:cs="Arial"/>
          <w:color w:val="262626"/>
        </w:rPr>
      </w:pPr>
      <w:r>
        <w:rPr>
          <w:rFonts w:cs="Arial"/>
          <w:color w:val="262626"/>
        </w:rPr>
        <w:t>Byrne, M.</w:t>
      </w:r>
      <w:r w:rsidR="003572B4">
        <w:rPr>
          <w:rFonts w:cs="Arial"/>
          <w:color w:val="262626"/>
        </w:rPr>
        <w:t xml:space="preserve">, M. Ho, E. Wong, N.A. Soars, P. </w:t>
      </w:r>
      <w:proofErr w:type="spellStart"/>
      <w:r w:rsidR="003572B4">
        <w:rPr>
          <w:rFonts w:cs="Arial"/>
          <w:color w:val="262626"/>
        </w:rPr>
        <w:t>Selvakumaraswamy</w:t>
      </w:r>
      <w:proofErr w:type="spellEnd"/>
      <w:r w:rsidR="003572B4">
        <w:rPr>
          <w:rFonts w:cs="Arial"/>
          <w:color w:val="262626"/>
        </w:rPr>
        <w:t>, H. Shepard-</w:t>
      </w:r>
      <w:proofErr w:type="spellStart"/>
      <w:r w:rsidR="003572B4">
        <w:rPr>
          <w:rFonts w:cs="Arial"/>
          <w:color w:val="262626"/>
        </w:rPr>
        <w:t>Brennand</w:t>
      </w:r>
      <w:proofErr w:type="spellEnd"/>
      <w:r w:rsidR="003572B4">
        <w:rPr>
          <w:rFonts w:cs="Arial"/>
          <w:color w:val="262626"/>
        </w:rPr>
        <w:t xml:space="preserve">, S.A. </w:t>
      </w:r>
      <w:proofErr w:type="spellStart"/>
      <w:r w:rsidR="003572B4">
        <w:rPr>
          <w:rFonts w:cs="Arial"/>
          <w:color w:val="262626"/>
        </w:rPr>
        <w:t>Dworjanyn</w:t>
      </w:r>
      <w:proofErr w:type="spellEnd"/>
      <w:r w:rsidR="003572B4">
        <w:rPr>
          <w:rFonts w:cs="Arial"/>
          <w:color w:val="262626"/>
        </w:rPr>
        <w:t>, and A.R. David.</w:t>
      </w:r>
      <w:r>
        <w:rPr>
          <w:rFonts w:cs="Arial"/>
          <w:color w:val="262626"/>
        </w:rPr>
        <w:t xml:space="preserve"> 2010</w:t>
      </w:r>
      <w:r w:rsidR="003572B4">
        <w:rPr>
          <w:rFonts w:cs="Arial"/>
          <w:color w:val="262626"/>
        </w:rPr>
        <w:t xml:space="preserve">. Unshelled abalone and corrupted urchins: development or marine </w:t>
      </w:r>
      <w:proofErr w:type="spellStart"/>
      <w:r w:rsidR="003572B4">
        <w:rPr>
          <w:rFonts w:cs="Arial"/>
          <w:color w:val="262626"/>
        </w:rPr>
        <w:t>calcifiers</w:t>
      </w:r>
      <w:proofErr w:type="spellEnd"/>
      <w:r w:rsidR="003572B4">
        <w:rPr>
          <w:rFonts w:cs="Arial"/>
          <w:color w:val="262626"/>
        </w:rPr>
        <w:t xml:space="preserve"> in a changing ocean.  </w:t>
      </w:r>
      <w:r w:rsidR="003572B4">
        <w:rPr>
          <w:rFonts w:cs="Arial"/>
          <w:i/>
          <w:color w:val="262626"/>
        </w:rPr>
        <w:t>Proc. R. Soc. B</w:t>
      </w:r>
      <w:r w:rsidR="003572B4">
        <w:rPr>
          <w:rFonts w:cs="Arial"/>
          <w:color w:val="262626"/>
        </w:rPr>
        <w:t>. doi</w:t>
      </w:r>
      <w:proofErr w:type="gramStart"/>
      <w:r w:rsidR="003572B4">
        <w:rPr>
          <w:rFonts w:cs="Arial"/>
          <w:color w:val="262626"/>
        </w:rPr>
        <w:t>:10.1098</w:t>
      </w:r>
      <w:proofErr w:type="gramEnd"/>
      <w:r w:rsidR="003572B4">
        <w:rPr>
          <w:rFonts w:cs="Arial"/>
          <w:color w:val="262626"/>
        </w:rPr>
        <w:t>/rspb.2010.2404.</w:t>
      </w:r>
    </w:p>
    <w:p w14:paraId="487F8951" w14:textId="77777777" w:rsidR="003572B4" w:rsidRDefault="003572B4" w:rsidP="00151C77">
      <w:pPr>
        <w:rPr>
          <w:rFonts w:cs="Arial"/>
          <w:color w:val="262626"/>
        </w:rPr>
      </w:pPr>
    </w:p>
    <w:p w14:paraId="1218AD3F" w14:textId="6655DC4D" w:rsidR="00151C77" w:rsidRDefault="00151C77" w:rsidP="00151C77">
      <w:pPr>
        <w:rPr>
          <w:rFonts w:cs="Arial"/>
          <w:color w:val="262626"/>
        </w:rPr>
      </w:pPr>
      <w:proofErr w:type="gramStart"/>
      <w:r>
        <w:rPr>
          <w:rFonts w:cs="Arial"/>
          <w:color w:val="262626"/>
        </w:rPr>
        <w:t>Byrne, R.</w:t>
      </w:r>
      <w:r w:rsidR="003572B4">
        <w:rPr>
          <w:rFonts w:cs="Arial"/>
          <w:color w:val="262626"/>
        </w:rPr>
        <w:t xml:space="preserve">H., S. </w:t>
      </w:r>
      <w:proofErr w:type="spellStart"/>
      <w:r w:rsidR="003572B4">
        <w:rPr>
          <w:rFonts w:cs="Arial"/>
          <w:color w:val="262626"/>
        </w:rPr>
        <w:t>Mecking</w:t>
      </w:r>
      <w:proofErr w:type="spellEnd"/>
      <w:r w:rsidR="003572B4">
        <w:rPr>
          <w:rFonts w:cs="Arial"/>
          <w:color w:val="262626"/>
        </w:rPr>
        <w:t>, R.A. Feely, and X. Liu.</w:t>
      </w:r>
      <w:proofErr w:type="gramEnd"/>
      <w:r>
        <w:rPr>
          <w:rFonts w:cs="Arial"/>
          <w:color w:val="262626"/>
        </w:rPr>
        <w:t xml:space="preserve"> 2010</w:t>
      </w:r>
      <w:r w:rsidR="003572B4">
        <w:rPr>
          <w:rFonts w:cs="Arial"/>
          <w:color w:val="262626"/>
        </w:rPr>
        <w:t>. Direct observations of basi</w:t>
      </w:r>
      <w:r w:rsidR="00CB18A7">
        <w:rPr>
          <w:rFonts w:cs="Arial"/>
          <w:color w:val="262626"/>
        </w:rPr>
        <w:t>n</w:t>
      </w:r>
      <w:r w:rsidR="003572B4">
        <w:rPr>
          <w:rFonts w:cs="Arial"/>
          <w:color w:val="262626"/>
        </w:rPr>
        <w:t xml:space="preserve">-wide acidification of the North Pacific Ocean. </w:t>
      </w:r>
      <w:proofErr w:type="spellStart"/>
      <w:r w:rsidR="003572B4">
        <w:rPr>
          <w:rFonts w:cs="Arial"/>
          <w:i/>
          <w:color w:val="262626"/>
        </w:rPr>
        <w:t>Geophys.Res.Lett</w:t>
      </w:r>
      <w:proofErr w:type="spellEnd"/>
      <w:proofErr w:type="gramStart"/>
      <w:r w:rsidR="003572B4">
        <w:rPr>
          <w:rFonts w:cs="Arial"/>
          <w:i/>
          <w:color w:val="262626"/>
        </w:rPr>
        <w:t>.</w:t>
      </w:r>
      <w:r w:rsidR="003572B4">
        <w:rPr>
          <w:rFonts w:cs="Arial"/>
          <w:color w:val="262626"/>
        </w:rPr>
        <w:t>,</w:t>
      </w:r>
      <w:proofErr w:type="gramEnd"/>
      <w:r w:rsidR="003572B4">
        <w:rPr>
          <w:rFonts w:cs="Arial"/>
          <w:color w:val="262626"/>
        </w:rPr>
        <w:t xml:space="preserve"> 37, L02601, doi:10.1029/2009GL040999.</w:t>
      </w:r>
    </w:p>
    <w:p w14:paraId="73D99A29" w14:textId="77777777" w:rsidR="003572B4" w:rsidRPr="003572B4" w:rsidRDefault="003572B4" w:rsidP="00151C77">
      <w:pPr>
        <w:rPr>
          <w:rFonts w:cs="Arial"/>
          <w:color w:val="262626"/>
        </w:rPr>
      </w:pPr>
    </w:p>
    <w:p w14:paraId="57BAF259" w14:textId="066F701C" w:rsidR="00151C77" w:rsidRPr="000A03B1" w:rsidRDefault="00151C77" w:rsidP="00151C77">
      <w:pPr>
        <w:rPr>
          <w:rFonts w:cs="Arial"/>
          <w:color w:val="262626"/>
        </w:rPr>
      </w:pPr>
      <w:proofErr w:type="gramStart"/>
      <w:r>
        <w:rPr>
          <w:rFonts w:cs="Arial"/>
          <w:color w:val="262626"/>
        </w:rPr>
        <w:t>Byrne</w:t>
      </w:r>
      <w:r w:rsidR="000A03B1">
        <w:rPr>
          <w:rFonts w:cs="Arial"/>
          <w:color w:val="262626"/>
        </w:rPr>
        <w:t xml:space="preserve">, M., P. </w:t>
      </w:r>
      <w:proofErr w:type="spellStart"/>
      <w:r w:rsidR="000A03B1">
        <w:rPr>
          <w:rFonts w:cs="Arial"/>
          <w:color w:val="262626"/>
        </w:rPr>
        <w:t>Selvakumaraswamy</w:t>
      </w:r>
      <w:proofErr w:type="spellEnd"/>
      <w:r w:rsidR="000A03B1">
        <w:rPr>
          <w:rFonts w:cs="Arial"/>
          <w:color w:val="262626"/>
        </w:rPr>
        <w:t>, M.A. Ho, E. Woolsey, and H.D. Nguyen.</w:t>
      </w:r>
      <w:proofErr w:type="gramEnd"/>
      <w:r>
        <w:rPr>
          <w:rFonts w:cs="Arial"/>
          <w:color w:val="262626"/>
        </w:rPr>
        <w:t xml:space="preserve"> 2011</w:t>
      </w:r>
      <w:r w:rsidR="000A03B1">
        <w:rPr>
          <w:rFonts w:cs="Arial"/>
          <w:color w:val="262626"/>
        </w:rPr>
        <w:t xml:space="preserve">. </w:t>
      </w:r>
      <w:r w:rsidR="000A03B1">
        <w:rPr>
          <w:rFonts w:cs="Arial"/>
          <w:i/>
          <w:color w:val="262626"/>
        </w:rPr>
        <w:t>Deep Sea Research Part II: Topical Studies in Oceanography</w:t>
      </w:r>
      <w:r w:rsidR="000A03B1">
        <w:rPr>
          <w:rFonts w:cs="Arial"/>
          <w:color w:val="262626"/>
        </w:rPr>
        <w:t>. 58(5): 712-719.</w:t>
      </w:r>
    </w:p>
    <w:p w14:paraId="3F600544" w14:textId="77777777" w:rsidR="000A03B1" w:rsidRDefault="000A03B1" w:rsidP="00151C77">
      <w:pPr>
        <w:rPr>
          <w:rFonts w:cs="Arial"/>
          <w:color w:val="262626"/>
        </w:rPr>
      </w:pPr>
    </w:p>
    <w:p w14:paraId="39F01D78" w14:textId="6FDE1868" w:rsidR="00151C77" w:rsidRDefault="00151C77" w:rsidP="00151C77">
      <w:pPr>
        <w:rPr>
          <w:rFonts w:cs="Arial"/>
          <w:color w:val="262626"/>
        </w:rPr>
      </w:pPr>
      <w:proofErr w:type="gramStart"/>
      <w:r>
        <w:rPr>
          <w:rFonts w:cs="Arial"/>
          <w:color w:val="262626"/>
        </w:rPr>
        <w:t>Calabrese</w:t>
      </w:r>
      <w:r w:rsidR="000A03B1">
        <w:rPr>
          <w:rFonts w:cs="Arial"/>
          <w:color w:val="262626"/>
        </w:rPr>
        <w:t>, A.</w:t>
      </w:r>
      <w:r>
        <w:rPr>
          <w:rFonts w:cs="Arial"/>
          <w:color w:val="262626"/>
        </w:rPr>
        <w:t xml:space="preserve"> 1969</w:t>
      </w:r>
      <w:r w:rsidR="000A03B1">
        <w:rPr>
          <w:rFonts w:cs="Arial"/>
          <w:color w:val="262626"/>
        </w:rPr>
        <w:t>.</w:t>
      </w:r>
      <w:proofErr w:type="gramEnd"/>
      <w:r w:rsidR="000A03B1">
        <w:rPr>
          <w:rFonts w:cs="Arial"/>
          <w:color w:val="262626"/>
        </w:rPr>
        <w:t xml:space="preserve"> </w:t>
      </w:r>
      <w:proofErr w:type="gramStart"/>
      <w:r w:rsidR="000A03B1">
        <w:rPr>
          <w:rFonts w:cs="Arial"/>
          <w:color w:val="262626"/>
        </w:rPr>
        <w:t xml:space="preserve">Individual and Combined Effects of Salinity and Temperature on Embryos and Larvae of the Coot clam, </w:t>
      </w:r>
      <w:proofErr w:type="spellStart"/>
      <w:r w:rsidR="000A03B1">
        <w:rPr>
          <w:rFonts w:cs="Arial"/>
          <w:i/>
          <w:color w:val="262626"/>
        </w:rPr>
        <w:t>Mulinia</w:t>
      </w:r>
      <w:proofErr w:type="spellEnd"/>
      <w:r w:rsidR="000A03B1">
        <w:rPr>
          <w:rFonts w:cs="Arial"/>
          <w:i/>
          <w:color w:val="262626"/>
        </w:rPr>
        <w:t xml:space="preserve"> </w:t>
      </w:r>
      <w:proofErr w:type="spellStart"/>
      <w:r w:rsidR="000A03B1">
        <w:rPr>
          <w:rFonts w:cs="Arial"/>
          <w:i/>
          <w:color w:val="262626"/>
        </w:rPr>
        <w:t>lateralis</w:t>
      </w:r>
      <w:proofErr w:type="spellEnd"/>
      <w:r w:rsidR="000A03B1">
        <w:rPr>
          <w:rFonts w:cs="Arial"/>
          <w:color w:val="262626"/>
        </w:rPr>
        <w:t xml:space="preserve"> (Say).</w:t>
      </w:r>
      <w:proofErr w:type="gramEnd"/>
      <w:r w:rsidR="000A03B1">
        <w:rPr>
          <w:rFonts w:cs="Arial"/>
          <w:color w:val="262626"/>
        </w:rPr>
        <w:t xml:space="preserve"> </w:t>
      </w:r>
      <w:r w:rsidR="000A03B1">
        <w:rPr>
          <w:rFonts w:cs="Arial"/>
          <w:i/>
          <w:color w:val="262626"/>
        </w:rPr>
        <w:t>Biological Bulletin</w:t>
      </w:r>
      <w:r w:rsidR="000A03B1">
        <w:rPr>
          <w:rFonts w:cs="Arial"/>
          <w:color w:val="262626"/>
        </w:rPr>
        <w:t>. 137(3): 417-428.</w:t>
      </w:r>
    </w:p>
    <w:p w14:paraId="0E9E743E" w14:textId="77777777" w:rsidR="000A03B1" w:rsidRPr="000A03B1" w:rsidRDefault="000A03B1" w:rsidP="00151C77">
      <w:pPr>
        <w:rPr>
          <w:rFonts w:cs="Arial"/>
          <w:color w:val="262626"/>
        </w:rPr>
      </w:pPr>
    </w:p>
    <w:p w14:paraId="4BA755F7" w14:textId="0CE59808" w:rsidR="00151C77" w:rsidRDefault="00151C77" w:rsidP="00151C77">
      <w:pPr>
        <w:rPr>
          <w:rFonts w:cs="Arial"/>
          <w:color w:val="262626"/>
        </w:rPr>
      </w:pPr>
      <w:proofErr w:type="spellStart"/>
      <w:proofErr w:type="gramStart"/>
      <w:r>
        <w:rPr>
          <w:rFonts w:cs="Arial"/>
          <w:color w:val="262626"/>
        </w:rPr>
        <w:t>Dupont</w:t>
      </w:r>
      <w:proofErr w:type="spellEnd"/>
      <w:r w:rsidR="00124526">
        <w:rPr>
          <w:rFonts w:cs="Arial"/>
          <w:color w:val="262626"/>
        </w:rPr>
        <w:t xml:space="preserve">, S., J. </w:t>
      </w:r>
      <w:proofErr w:type="spellStart"/>
      <w:r w:rsidR="00124526">
        <w:rPr>
          <w:rFonts w:cs="Arial"/>
          <w:color w:val="262626"/>
        </w:rPr>
        <w:t>Havenhand</w:t>
      </w:r>
      <w:proofErr w:type="spellEnd"/>
      <w:r w:rsidR="00124526">
        <w:rPr>
          <w:rFonts w:cs="Arial"/>
          <w:color w:val="262626"/>
        </w:rPr>
        <w:t xml:space="preserve">, W. </w:t>
      </w:r>
      <w:proofErr w:type="spellStart"/>
      <w:r w:rsidR="00124526">
        <w:rPr>
          <w:rFonts w:cs="Arial"/>
          <w:color w:val="262626"/>
        </w:rPr>
        <w:t>Thorndyke</w:t>
      </w:r>
      <w:proofErr w:type="spellEnd"/>
      <w:r w:rsidR="00124526">
        <w:rPr>
          <w:rFonts w:cs="Arial"/>
          <w:color w:val="262626"/>
        </w:rPr>
        <w:t xml:space="preserve">, L. Peck, and M. </w:t>
      </w:r>
      <w:proofErr w:type="spellStart"/>
      <w:r w:rsidR="00124526">
        <w:rPr>
          <w:rFonts w:cs="Arial"/>
          <w:color w:val="262626"/>
        </w:rPr>
        <w:t>Thorndyke</w:t>
      </w:r>
      <w:proofErr w:type="spellEnd"/>
      <w:r w:rsidR="00124526">
        <w:rPr>
          <w:rFonts w:cs="Arial"/>
          <w:color w:val="262626"/>
        </w:rPr>
        <w:t>.</w:t>
      </w:r>
      <w:proofErr w:type="gramEnd"/>
      <w:r>
        <w:rPr>
          <w:rFonts w:cs="Arial"/>
          <w:color w:val="262626"/>
        </w:rPr>
        <w:t xml:space="preserve"> 2008</w:t>
      </w:r>
      <w:r w:rsidR="00124526">
        <w:rPr>
          <w:rFonts w:cs="Arial"/>
          <w:color w:val="262626"/>
        </w:rPr>
        <w:t xml:space="preserve">. Near-future level of CO2-driven ocean acidification radically affects larval survival and development in the </w:t>
      </w:r>
      <w:proofErr w:type="spellStart"/>
      <w:r w:rsidR="00124526">
        <w:rPr>
          <w:rFonts w:cs="Arial"/>
          <w:color w:val="262626"/>
        </w:rPr>
        <w:t>brittlestar</w:t>
      </w:r>
      <w:proofErr w:type="spellEnd"/>
      <w:r w:rsidR="00124526">
        <w:rPr>
          <w:rFonts w:cs="Arial"/>
          <w:color w:val="262626"/>
        </w:rPr>
        <w:t xml:space="preserve"> </w:t>
      </w:r>
      <w:proofErr w:type="spellStart"/>
      <w:r w:rsidR="00124526">
        <w:rPr>
          <w:rFonts w:cs="Arial"/>
          <w:i/>
          <w:color w:val="262626"/>
        </w:rPr>
        <w:t>Ophiothrix</w:t>
      </w:r>
      <w:proofErr w:type="spellEnd"/>
      <w:r w:rsidR="00124526">
        <w:rPr>
          <w:rFonts w:cs="Arial"/>
          <w:i/>
          <w:color w:val="262626"/>
        </w:rPr>
        <w:t xml:space="preserve"> </w:t>
      </w:r>
      <w:proofErr w:type="spellStart"/>
      <w:r w:rsidR="00124526">
        <w:rPr>
          <w:rFonts w:cs="Arial"/>
          <w:i/>
          <w:color w:val="262626"/>
        </w:rPr>
        <w:t>fragilis</w:t>
      </w:r>
      <w:proofErr w:type="spellEnd"/>
      <w:r w:rsidR="00124526">
        <w:rPr>
          <w:rFonts w:cs="Arial"/>
          <w:color w:val="262626"/>
        </w:rPr>
        <w:t xml:space="preserve">. </w:t>
      </w:r>
      <w:r w:rsidR="00124526">
        <w:rPr>
          <w:rFonts w:cs="Arial"/>
          <w:i/>
          <w:color w:val="262626"/>
        </w:rPr>
        <w:t xml:space="preserve">Mar </w:t>
      </w:r>
      <w:proofErr w:type="spellStart"/>
      <w:r w:rsidR="00124526">
        <w:rPr>
          <w:rFonts w:cs="Arial"/>
          <w:i/>
          <w:color w:val="262626"/>
        </w:rPr>
        <w:t>Ecol</w:t>
      </w:r>
      <w:proofErr w:type="spellEnd"/>
      <w:r w:rsidR="00124526">
        <w:rPr>
          <w:rFonts w:cs="Arial"/>
          <w:i/>
          <w:color w:val="262626"/>
        </w:rPr>
        <w:t xml:space="preserve"> </w:t>
      </w:r>
      <w:proofErr w:type="spellStart"/>
      <w:r w:rsidR="00124526">
        <w:rPr>
          <w:rFonts w:cs="Arial"/>
          <w:i/>
          <w:color w:val="262626"/>
        </w:rPr>
        <w:t>Prog</w:t>
      </w:r>
      <w:proofErr w:type="spellEnd"/>
      <w:r w:rsidR="00124526">
        <w:rPr>
          <w:rFonts w:cs="Arial"/>
          <w:i/>
          <w:color w:val="262626"/>
        </w:rPr>
        <w:t xml:space="preserve"> Ser</w:t>
      </w:r>
      <w:r w:rsidR="00124526">
        <w:rPr>
          <w:rFonts w:cs="Arial"/>
          <w:color w:val="262626"/>
        </w:rPr>
        <w:t>. 373: 285-294.</w:t>
      </w:r>
    </w:p>
    <w:p w14:paraId="3217827B" w14:textId="77777777" w:rsidR="004D4959" w:rsidRPr="00124526" w:rsidRDefault="004D4959" w:rsidP="00151C77">
      <w:pPr>
        <w:rPr>
          <w:rFonts w:cs="Arial"/>
          <w:color w:val="262626"/>
        </w:rPr>
      </w:pPr>
    </w:p>
    <w:p w14:paraId="6D99C89C" w14:textId="6982E695" w:rsidR="00151C77" w:rsidRPr="004D4959" w:rsidRDefault="00151C77" w:rsidP="00151C77">
      <w:pPr>
        <w:rPr>
          <w:rFonts w:cs="Arial"/>
          <w:color w:val="262626"/>
        </w:rPr>
      </w:pPr>
      <w:proofErr w:type="spellStart"/>
      <w:proofErr w:type="gramStart"/>
      <w:r>
        <w:rPr>
          <w:rFonts w:cs="Arial"/>
          <w:color w:val="262626"/>
        </w:rPr>
        <w:t>Dupont</w:t>
      </w:r>
      <w:proofErr w:type="spellEnd"/>
      <w:r w:rsidR="004D4959">
        <w:rPr>
          <w:rFonts w:cs="Arial"/>
          <w:color w:val="262626"/>
        </w:rPr>
        <w:t xml:space="preserve">, S., B. </w:t>
      </w:r>
      <w:proofErr w:type="spellStart"/>
      <w:r w:rsidR="004D4959">
        <w:rPr>
          <w:rFonts w:cs="Arial"/>
          <w:color w:val="262626"/>
        </w:rPr>
        <w:t>Lundve</w:t>
      </w:r>
      <w:proofErr w:type="spellEnd"/>
      <w:r w:rsidR="004D4959">
        <w:rPr>
          <w:rFonts w:cs="Arial"/>
          <w:color w:val="262626"/>
        </w:rPr>
        <w:t xml:space="preserve">, and M. </w:t>
      </w:r>
      <w:proofErr w:type="spellStart"/>
      <w:r w:rsidR="004D4959">
        <w:rPr>
          <w:rFonts w:cs="Arial"/>
          <w:color w:val="262626"/>
        </w:rPr>
        <w:t>Thorndyke</w:t>
      </w:r>
      <w:proofErr w:type="spellEnd"/>
      <w:r w:rsidR="004D4959">
        <w:rPr>
          <w:rFonts w:cs="Arial"/>
          <w:color w:val="262626"/>
        </w:rPr>
        <w:t>.</w:t>
      </w:r>
      <w:proofErr w:type="gramEnd"/>
      <w:r>
        <w:rPr>
          <w:rFonts w:cs="Arial"/>
          <w:color w:val="262626"/>
        </w:rPr>
        <w:t xml:space="preserve"> 2010a</w:t>
      </w:r>
      <w:r w:rsidR="004D4959">
        <w:rPr>
          <w:rFonts w:cs="Arial"/>
          <w:color w:val="262626"/>
        </w:rPr>
        <w:t xml:space="preserve">. </w:t>
      </w:r>
      <w:proofErr w:type="gramStart"/>
      <w:r w:rsidR="004D4959">
        <w:rPr>
          <w:rFonts w:cs="Arial"/>
          <w:color w:val="262626"/>
        </w:rPr>
        <w:t>Near</w:t>
      </w:r>
      <w:proofErr w:type="gramEnd"/>
      <w:r w:rsidR="004D4959">
        <w:rPr>
          <w:rFonts w:cs="Arial"/>
          <w:color w:val="262626"/>
        </w:rPr>
        <w:t xml:space="preserve"> future ocean acidification increases growth rate of the </w:t>
      </w:r>
      <w:proofErr w:type="spellStart"/>
      <w:r w:rsidR="004D4959">
        <w:rPr>
          <w:rFonts w:cs="Arial"/>
          <w:color w:val="262626"/>
        </w:rPr>
        <w:t>lecithotrophic</w:t>
      </w:r>
      <w:proofErr w:type="spellEnd"/>
      <w:r w:rsidR="004D4959">
        <w:rPr>
          <w:rFonts w:cs="Arial"/>
          <w:color w:val="262626"/>
        </w:rPr>
        <w:t xml:space="preserve"> larvae and juveniles of the sea star </w:t>
      </w:r>
      <w:proofErr w:type="spellStart"/>
      <w:r w:rsidR="004D4959">
        <w:rPr>
          <w:rFonts w:cs="Arial"/>
          <w:i/>
          <w:color w:val="262626"/>
        </w:rPr>
        <w:t>Crossaster</w:t>
      </w:r>
      <w:proofErr w:type="spellEnd"/>
      <w:r w:rsidR="004D4959">
        <w:rPr>
          <w:rFonts w:cs="Arial"/>
          <w:i/>
          <w:color w:val="262626"/>
        </w:rPr>
        <w:t xml:space="preserve"> </w:t>
      </w:r>
      <w:proofErr w:type="spellStart"/>
      <w:r w:rsidR="004D4959">
        <w:rPr>
          <w:rFonts w:cs="Arial"/>
          <w:i/>
          <w:color w:val="262626"/>
        </w:rPr>
        <w:t>papposus</w:t>
      </w:r>
      <w:proofErr w:type="spellEnd"/>
      <w:r w:rsidR="004D4959">
        <w:rPr>
          <w:rFonts w:cs="Arial"/>
          <w:color w:val="262626"/>
        </w:rPr>
        <w:t xml:space="preserve">. </w:t>
      </w:r>
      <w:r w:rsidR="004D4959">
        <w:rPr>
          <w:rFonts w:cs="Arial"/>
          <w:i/>
          <w:color w:val="262626"/>
        </w:rPr>
        <w:t xml:space="preserve">J. Exp. Zool. (Mol. Dev. </w:t>
      </w:r>
      <w:proofErr w:type="spellStart"/>
      <w:r w:rsidR="004D4959">
        <w:rPr>
          <w:rFonts w:cs="Arial"/>
          <w:i/>
          <w:color w:val="262626"/>
        </w:rPr>
        <w:t>Evol</w:t>
      </w:r>
      <w:proofErr w:type="spellEnd"/>
      <w:r w:rsidR="004D4959">
        <w:rPr>
          <w:rFonts w:cs="Arial"/>
          <w:i/>
          <w:color w:val="262626"/>
        </w:rPr>
        <w:t>.)</w:t>
      </w:r>
      <w:r w:rsidR="004D4959">
        <w:rPr>
          <w:rFonts w:cs="Arial"/>
          <w:color w:val="262626"/>
        </w:rPr>
        <w:t xml:space="preserve">. </w:t>
      </w:r>
      <w:proofErr w:type="gramStart"/>
      <w:r w:rsidR="004D4959">
        <w:rPr>
          <w:rFonts w:cs="Arial"/>
          <w:color w:val="262626"/>
        </w:rPr>
        <w:t>314B (5): 382-389.</w:t>
      </w:r>
      <w:proofErr w:type="gramEnd"/>
    </w:p>
    <w:p w14:paraId="4AF58512" w14:textId="77777777" w:rsidR="004D4959" w:rsidRDefault="004D4959" w:rsidP="00151C77">
      <w:pPr>
        <w:rPr>
          <w:rFonts w:cs="Arial"/>
          <w:color w:val="262626"/>
        </w:rPr>
      </w:pPr>
    </w:p>
    <w:p w14:paraId="3FB1E762" w14:textId="5D02DE33" w:rsidR="00151C77" w:rsidRDefault="00151C77" w:rsidP="00151C77">
      <w:pPr>
        <w:rPr>
          <w:rFonts w:cs="Arial"/>
          <w:color w:val="262626"/>
        </w:rPr>
      </w:pPr>
      <w:proofErr w:type="spellStart"/>
      <w:r>
        <w:rPr>
          <w:rFonts w:cs="Arial"/>
          <w:color w:val="262626"/>
        </w:rPr>
        <w:t>Dupont</w:t>
      </w:r>
      <w:proofErr w:type="spellEnd"/>
      <w:r w:rsidR="000A03B1">
        <w:rPr>
          <w:rFonts w:cs="Arial"/>
          <w:color w:val="262626"/>
        </w:rPr>
        <w:t>, S., O. Ortega-</w:t>
      </w:r>
      <w:proofErr w:type="spellStart"/>
      <w:r w:rsidR="000A03B1">
        <w:rPr>
          <w:rFonts w:cs="Arial"/>
          <w:color w:val="262626"/>
        </w:rPr>
        <w:t>Mart</w:t>
      </w:r>
      <w:r w:rsidR="000A03B1">
        <w:rPr>
          <w:rFonts w:ascii="Cambria" w:hAnsi="Cambria" w:cs="Arial"/>
          <w:color w:val="262626"/>
        </w:rPr>
        <w:t>í</w:t>
      </w:r>
      <w:r w:rsidR="000A03B1">
        <w:rPr>
          <w:rFonts w:cs="Arial"/>
          <w:color w:val="262626"/>
        </w:rPr>
        <w:t>nez</w:t>
      </w:r>
      <w:proofErr w:type="spellEnd"/>
      <w:r w:rsidR="000A03B1">
        <w:rPr>
          <w:rFonts w:cs="Arial"/>
          <w:color w:val="262626"/>
        </w:rPr>
        <w:t xml:space="preserve">, and M. </w:t>
      </w:r>
      <w:proofErr w:type="spellStart"/>
      <w:r w:rsidR="000A03B1">
        <w:rPr>
          <w:rFonts w:cs="Arial"/>
          <w:color w:val="262626"/>
        </w:rPr>
        <w:t>Thorndyke</w:t>
      </w:r>
      <w:proofErr w:type="spellEnd"/>
      <w:r w:rsidR="000A03B1">
        <w:rPr>
          <w:rFonts w:cs="Arial"/>
          <w:color w:val="262626"/>
        </w:rPr>
        <w:t>.</w:t>
      </w:r>
      <w:r>
        <w:rPr>
          <w:rFonts w:cs="Arial"/>
          <w:color w:val="262626"/>
        </w:rPr>
        <w:t xml:space="preserve"> </w:t>
      </w:r>
      <w:proofErr w:type="gramStart"/>
      <w:r>
        <w:rPr>
          <w:rFonts w:cs="Arial"/>
          <w:color w:val="262626"/>
        </w:rPr>
        <w:t>2010b</w:t>
      </w:r>
      <w:r w:rsidR="000A03B1">
        <w:rPr>
          <w:rFonts w:cs="Arial"/>
          <w:color w:val="262626"/>
        </w:rPr>
        <w:t>. Impact of near-future ocean acidification on echinoderms.</w:t>
      </w:r>
      <w:proofErr w:type="gramEnd"/>
      <w:r w:rsidR="000A03B1">
        <w:rPr>
          <w:rFonts w:cs="Arial"/>
          <w:color w:val="262626"/>
        </w:rPr>
        <w:t xml:space="preserve"> </w:t>
      </w:r>
      <w:r w:rsidR="000A03B1">
        <w:rPr>
          <w:rFonts w:cs="Arial"/>
          <w:i/>
          <w:color w:val="262626"/>
        </w:rPr>
        <w:t>Ecotoxicology</w:t>
      </w:r>
      <w:r w:rsidR="000A03B1">
        <w:rPr>
          <w:rFonts w:cs="Arial"/>
          <w:color w:val="262626"/>
        </w:rPr>
        <w:t>. 19(3): 449-462.</w:t>
      </w:r>
    </w:p>
    <w:p w14:paraId="6E520E7E" w14:textId="77777777" w:rsidR="000A03B1" w:rsidRPr="000A03B1" w:rsidRDefault="000A03B1" w:rsidP="00151C77">
      <w:pPr>
        <w:rPr>
          <w:rFonts w:cs="Arial"/>
          <w:color w:val="262626"/>
        </w:rPr>
      </w:pPr>
    </w:p>
    <w:p w14:paraId="270664DB" w14:textId="1B70BCEC" w:rsidR="00151C77" w:rsidRDefault="00151C77" w:rsidP="00151C77">
      <w:pPr>
        <w:rPr>
          <w:rFonts w:cs="Arial"/>
          <w:color w:val="262626"/>
        </w:rPr>
      </w:pPr>
      <w:proofErr w:type="spellStart"/>
      <w:r>
        <w:rPr>
          <w:rFonts w:cs="Arial"/>
          <w:color w:val="262626"/>
        </w:rPr>
        <w:t>Elston</w:t>
      </w:r>
      <w:proofErr w:type="spellEnd"/>
      <w:r w:rsidR="005D4BDB">
        <w:rPr>
          <w:rFonts w:cs="Arial"/>
          <w:color w:val="262626"/>
        </w:rPr>
        <w:t xml:space="preserve">, R.A., H. Hasegawa, K.L. Humphrey, I.K. </w:t>
      </w:r>
      <w:proofErr w:type="spellStart"/>
      <w:r w:rsidR="005D4BDB">
        <w:rPr>
          <w:rFonts w:cs="Arial"/>
          <w:color w:val="262626"/>
        </w:rPr>
        <w:t>Polyak</w:t>
      </w:r>
      <w:proofErr w:type="spellEnd"/>
      <w:r w:rsidR="005D4BDB">
        <w:rPr>
          <w:rFonts w:cs="Arial"/>
          <w:color w:val="262626"/>
        </w:rPr>
        <w:t xml:space="preserve">, and C.C. </w:t>
      </w:r>
      <w:proofErr w:type="spellStart"/>
      <w:r w:rsidR="005D4BDB">
        <w:rPr>
          <w:rFonts w:cs="Arial"/>
          <w:color w:val="262626"/>
        </w:rPr>
        <w:t>H</w:t>
      </w:r>
      <w:r w:rsidR="005D4BDB">
        <w:rPr>
          <w:rFonts w:ascii="Cambria" w:hAnsi="Cambria" w:cs="Arial"/>
          <w:color w:val="262626"/>
        </w:rPr>
        <w:t>ä</w:t>
      </w:r>
      <w:r w:rsidR="005D4BDB">
        <w:rPr>
          <w:rFonts w:cs="Arial"/>
          <w:color w:val="262626"/>
        </w:rPr>
        <w:t>se</w:t>
      </w:r>
      <w:proofErr w:type="spellEnd"/>
      <w:r w:rsidR="005D4BDB">
        <w:rPr>
          <w:rFonts w:cs="Arial"/>
          <w:color w:val="262626"/>
        </w:rPr>
        <w:t>.</w:t>
      </w:r>
      <w:r>
        <w:rPr>
          <w:rFonts w:cs="Arial"/>
          <w:color w:val="262626"/>
        </w:rPr>
        <w:t xml:space="preserve"> 2008</w:t>
      </w:r>
      <w:r w:rsidR="005D4BDB">
        <w:rPr>
          <w:rFonts w:cs="Arial"/>
          <w:color w:val="262626"/>
        </w:rPr>
        <w:t xml:space="preserve">. Re-emergence of </w:t>
      </w:r>
      <w:r w:rsidR="005D4BDB">
        <w:rPr>
          <w:rFonts w:cs="Arial"/>
          <w:i/>
          <w:color w:val="262626"/>
        </w:rPr>
        <w:t xml:space="preserve">Vibrio </w:t>
      </w:r>
      <w:proofErr w:type="spellStart"/>
      <w:r w:rsidR="005D4BDB">
        <w:rPr>
          <w:rFonts w:cs="Arial"/>
          <w:i/>
          <w:color w:val="262626"/>
        </w:rPr>
        <w:t>tubiashii</w:t>
      </w:r>
      <w:proofErr w:type="spellEnd"/>
      <w:r w:rsidR="005D4BDB">
        <w:rPr>
          <w:rFonts w:cs="Arial"/>
          <w:color w:val="262626"/>
        </w:rPr>
        <w:t xml:space="preserve"> in bivalve shellfish aquaculture: severity, environmental drivers, geographic extent and management. </w:t>
      </w:r>
      <w:r w:rsidR="005D4BDB">
        <w:rPr>
          <w:rFonts w:cs="Arial"/>
          <w:i/>
          <w:color w:val="262626"/>
        </w:rPr>
        <w:t xml:space="preserve">Dis. </w:t>
      </w:r>
      <w:proofErr w:type="spellStart"/>
      <w:r w:rsidR="005D4BDB">
        <w:rPr>
          <w:rFonts w:cs="Arial"/>
          <w:i/>
          <w:color w:val="262626"/>
        </w:rPr>
        <w:t>Aquat</w:t>
      </w:r>
      <w:proofErr w:type="spellEnd"/>
      <w:r w:rsidR="005D4BDB">
        <w:rPr>
          <w:rFonts w:cs="Arial"/>
          <w:i/>
          <w:color w:val="262626"/>
        </w:rPr>
        <w:t xml:space="preserve">. </w:t>
      </w:r>
      <w:proofErr w:type="gramStart"/>
      <w:r w:rsidR="005D4BDB">
        <w:rPr>
          <w:rFonts w:cs="Arial"/>
          <w:i/>
          <w:color w:val="262626"/>
        </w:rPr>
        <w:t>Org.</w:t>
      </w:r>
      <w:r w:rsidR="005D4BDB">
        <w:rPr>
          <w:rFonts w:cs="Arial"/>
          <w:color w:val="262626"/>
        </w:rPr>
        <w:t xml:space="preserve"> 82: 119-134.</w:t>
      </w:r>
      <w:proofErr w:type="gramEnd"/>
    </w:p>
    <w:p w14:paraId="7B0122C4" w14:textId="77777777" w:rsidR="00F424DD" w:rsidRPr="005D4BDB" w:rsidRDefault="00F424DD" w:rsidP="00151C77">
      <w:pPr>
        <w:rPr>
          <w:rFonts w:cs="Arial"/>
          <w:color w:val="262626"/>
        </w:rPr>
      </w:pPr>
    </w:p>
    <w:p w14:paraId="3B57FF9F" w14:textId="1205B5F8" w:rsidR="00151C77" w:rsidRDefault="00151C77" w:rsidP="00151C77">
      <w:pPr>
        <w:rPr>
          <w:rFonts w:cs="Arial"/>
          <w:color w:val="262626"/>
        </w:rPr>
      </w:pPr>
      <w:r>
        <w:rPr>
          <w:rFonts w:cs="Arial"/>
          <w:color w:val="262626"/>
        </w:rPr>
        <w:t>Feely</w:t>
      </w:r>
      <w:r w:rsidR="00A133A9">
        <w:rPr>
          <w:rFonts w:cs="Arial"/>
          <w:color w:val="262626"/>
        </w:rPr>
        <w:t>, R.A., C.L. Sabine, J.M. Hernandez-</w:t>
      </w:r>
      <w:proofErr w:type="spellStart"/>
      <w:r w:rsidR="00A133A9">
        <w:rPr>
          <w:rFonts w:cs="Arial"/>
          <w:color w:val="262626"/>
        </w:rPr>
        <w:t>Ayon</w:t>
      </w:r>
      <w:proofErr w:type="spellEnd"/>
      <w:r w:rsidR="00A133A9">
        <w:rPr>
          <w:rFonts w:cs="Arial"/>
          <w:color w:val="262626"/>
        </w:rPr>
        <w:t xml:space="preserve">, D. </w:t>
      </w:r>
      <w:proofErr w:type="spellStart"/>
      <w:r w:rsidR="00A133A9">
        <w:rPr>
          <w:rFonts w:cs="Arial"/>
          <w:color w:val="262626"/>
        </w:rPr>
        <w:t>Ianson</w:t>
      </w:r>
      <w:proofErr w:type="spellEnd"/>
      <w:r w:rsidR="00A133A9">
        <w:rPr>
          <w:rFonts w:cs="Arial"/>
          <w:color w:val="262626"/>
        </w:rPr>
        <w:t>, and B. Hales.</w:t>
      </w:r>
      <w:r>
        <w:rPr>
          <w:rFonts w:cs="Arial"/>
          <w:color w:val="262626"/>
        </w:rPr>
        <w:t xml:space="preserve"> 2008</w:t>
      </w:r>
      <w:r w:rsidR="00A133A9">
        <w:rPr>
          <w:rFonts w:cs="Arial"/>
          <w:color w:val="262626"/>
        </w:rPr>
        <w:t xml:space="preserve">. Evidence for upwelling of corrosive “acidified” water onto the continental shelf. </w:t>
      </w:r>
      <w:proofErr w:type="gramStart"/>
      <w:r w:rsidR="00A133A9">
        <w:rPr>
          <w:rFonts w:cs="Arial"/>
          <w:color w:val="262626"/>
        </w:rPr>
        <w:t>320: 1490-1492.</w:t>
      </w:r>
      <w:proofErr w:type="gramEnd"/>
    </w:p>
    <w:p w14:paraId="5031653D" w14:textId="77777777" w:rsidR="00A133A9" w:rsidRDefault="00A133A9" w:rsidP="00151C77">
      <w:pPr>
        <w:rPr>
          <w:rFonts w:cs="Arial"/>
          <w:color w:val="262626"/>
        </w:rPr>
      </w:pPr>
    </w:p>
    <w:p w14:paraId="39F65D57" w14:textId="1E59647A" w:rsidR="00151C77" w:rsidRDefault="00151C77" w:rsidP="00151C77">
      <w:pPr>
        <w:rPr>
          <w:rFonts w:cs="Arial"/>
          <w:color w:val="262626"/>
        </w:rPr>
      </w:pPr>
      <w:proofErr w:type="gramStart"/>
      <w:r>
        <w:rPr>
          <w:rFonts w:cs="Arial"/>
          <w:color w:val="262626"/>
        </w:rPr>
        <w:t>Feely</w:t>
      </w:r>
      <w:r w:rsidR="00F424DD">
        <w:rPr>
          <w:rFonts w:cs="Arial"/>
          <w:color w:val="262626"/>
        </w:rPr>
        <w:t xml:space="preserve">, R.A., S.R. </w:t>
      </w:r>
      <w:proofErr w:type="spellStart"/>
      <w:r w:rsidR="00F424DD">
        <w:rPr>
          <w:rFonts w:cs="Arial"/>
          <w:color w:val="262626"/>
        </w:rPr>
        <w:t>Alin</w:t>
      </w:r>
      <w:proofErr w:type="spellEnd"/>
      <w:r w:rsidR="00F424DD">
        <w:rPr>
          <w:rFonts w:cs="Arial"/>
          <w:color w:val="262626"/>
        </w:rPr>
        <w:t xml:space="preserve">, J. Newton, C.L. Sabine, M. Warner, A. </w:t>
      </w:r>
      <w:proofErr w:type="spellStart"/>
      <w:r w:rsidR="00F424DD">
        <w:rPr>
          <w:rFonts w:cs="Arial"/>
          <w:color w:val="262626"/>
        </w:rPr>
        <w:t>Devol</w:t>
      </w:r>
      <w:proofErr w:type="spellEnd"/>
      <w:r w:rsidR="00F424DD">
        <w:rPr>
          <w:rFonts w:cs="Arial"/>
          <w:color w:val="262626"/>
        </w:rPr>
        <w:t xml:space="preserve">, C. </w:t>
      </w:r>
      <w:proofErr w:type="spellStart"/>
      <w:r w:rsidR="00F424DD">
        <w:rPr>
          <w:rFonts w:cs="Arial"/>
          <w:color w:val="262626"/>
        </w:rPr>
        <w:t>Krembs</w:t>
      </w:r>
      <w:proofErr w:type="spellEnd"/>
      <w:r w:rsidR="00F424DD">
        <w:rPr>
          <w:rFonts w:cs="Arial"/>
          <w:color w:val="262626"/>
        </w:rPr>
        <w:t xml:space="preserve">, and C. </w:t>
      </w:r>
      <w:proofErr w:type="spellStart"/>
      <w:r w:rsidR="00F424DD">
        <w:rPr>
          <w:rFonts w:cs="Arial"/>
          <w:color w:val="262626"/>
        </w:rPr>
        <w:t>Maloy</w:t>
      </w:r>
      <w:proofErr w:type="spellEnd"/>
      <w:r w:rsidR="00F424DD">
        <w:rPr>
          <w:rFonts w:cs="Arial"/>
          <w:color w:val="262626"/>
        </w:rPr>
        <w:t>.</w:t>
      </w:r>
      <w:proofErr w:type="gramEnd"/>
      <w:r>
        <w:rPr>
          <w:rFonts w:cs="Arial"/>
          <w:color w:val="262626"/>
        </w:rPr>
        <w:t xml:space="preserve"> 2010</w:t>
      </w:r>
      <w:r w:rsidR="00F424DD">
        <w:rPr>
          <w:rFonts w:cs="Arial"/>
          <w:color w:val="262626"/>
        </w:rPr>
        <w:t xml:space="preserve">. The combined effects of ocean acidification, mixing, and respiration on pH and carbonate saturation in an urbanized estuary.  </w:t>
      </w:r>
      <w:r w:rsidR="00F424DD">
        <w:rPr>
          <w:rFonts w:cs="Arial"/>
          <w:i/>
          <w:color w:val="262626"/>
        </w:rPr>
        <w:t>Estuarine, Coastal, and Shelf Science</w:t>
      </w:r>
      <w:r w:rsidR="00F424DD">
        <w:rPr>
          <w:rFonts w:cs="Arial"/>
          <w:color w:val="262626"/>
        </w:rPr>
        <w:t>. 88(4): 442-449.</w:t>
      </w:r>
    </w:p>
    <w:p w14:paraId="4F8E3A24" w14:textId="77777777" w:rsidR="00F424DD" w:rsidRPr="00F424DD" w:rsidRDefault="00F424DD" w:rsidP="00151C77">
      <w:pPr>
        <w:rPr>
          <w:rFonts w:cs="Arial"/>
          <w:color w:val="262626"/>
        </w:rPr>
      </w:pPr>
    </w:p>
    <w:p w14:paraId="3B679FA2" w14:textId="62EA589E" w:rsidR="00151C77" w:rsidRDefault="00151C77" w:rsidP="00151C77">
      <w:pPr>
        <w:rPr>
          <w:rFonts w:cs="Arial"/>
          <w:color w:val="262626"/>
        </w:rPr>
      </w:pPr>
      <w:proofErr w:type="gramStart"/>
      <w:r>
        <w:rPr>
          <w:rFonts w:cs="Arial"/>
          <w:color w:val="262626"/>
        </w:rPr>
        <w:t>Findlay</w:t>
      </w:r>
      <w:r w:rsidR="00A133A9">
        <w:rPr>
          <w:rFonts w:cs="Arial"/>
          <w:color w:val="262626"/>
        </w:rPr>
        <w:t xml:space="preserve">, H.S., M.A. Kendall, J.I. Spicer, and S. </w:t>
      </w:r>
      <w:proofErr w:type="spellStart"/>
      <w:r w:rsidR="00A133A9">
        <w:rPr>
          <w:rFonts w:cs="Arial"/>
          <w:color w:val="262626"/>
        </w:rPr>
        <w:t>Widdicombe</w:t>
      </w:r>
      <w:proofErr w:type="spellEnd"/>
      <w:r w:rsidR="00A133A9">
        <w:rPr>
          <w:rFonts w:cs="Arial"/>
          <w:color w:val="262626"/>
        </w:rPr>
        <w:t>.</w:t>
      </w:r>
      <w:proofErr w:type="gramEnd"/>
      <w:r>
        <w:rPr>
          <w:rFonts w:cs="Arial"/>
          <w:color w:val="262626"/>
        </w:rPr>
        <w:t xml:space="preserve"> 2009</w:t>
      </w:r>
      <w:r w:rsidR="00A133A9">
        <w:rPr>
          <w:rFonts w:cs="Arial"/>
          <w:color w:val="262626"/>
        </w:rPr>
        <w:t xml:space="preserve">. Post-larval development of two intertidal barnacles at elevated CO2 and temperature. </w:t>
      </w:r>
      <w:r w:rsidR="00A133A9">
        <w:rPr>
          <w:rFonts w:cs="Arial"/>
          <w:i/>
          <w:color w:val="262626"/>
        </w:rPr>
        <w:t>Mar Biol</w:t>
      </w:r>
      <w:r w:rsidR="00A133A9">
        <w:rPr>
          <w:rFonts w:cs="Arial"/>
          <w:color w:val="262626"/>
        </w:rPr>
        <w:t>. 157: 725-735.</w:t>
      </w:r>
    </w:p>
    <w:p w14:paraId="7A712D78" w14:textId="77777777" w:rsidR="00A133A9" w:rsidRPr="00A133A9" w:rsidRDefault="00A133A9" w:rsidP="00151C77">
      <w:pPr>
        <w:rPr>
          <w:rFonts w:cs="Arial"/>
          <w:color w:val="262626"/>
        </w:rPr>
      </w:pPr>
    </w:p>
    <w:p w14:paraId="1163D934" w14:textId="162F1539" w:rsidR="00151C77" w:rsidRDefault="00151C77" w:rsidP="00151C77">
      <w:pPr>
        <w:rPr>
          <w:rFonts w:cs="Arial"/>
          <w:color w:val="262626"/>
        </w:rPr>
      </w:pPr>
      <w:r>
        <w:rPr>
          <w:rFonts w:cs="Arial"/>
          <w:color w:val="262626"/>
        </w:rPr>
        <w:t>Francis</w:t>
      </w:r>
      <w:r w:rsidR="00E421E4">
        <w:rPr>
          <w:rFonts w:cs="Arial"/>
          <w:color w:val="262626"/>
        </w:rPr>
        <w:t>, R.C., S.R. Hare, A.B. Hallowed, and W.S. Wooster.</w:t>
      </w:r>
      <w:r>
        <w:rPr>
          <w:rFonts w:cs="Arial"/>
          <w:color w:val="262626"/>
        </w:rPr>
        <w:t xml:space="preserve"> 2003</w:t>
      </w:r>
      <w:r w:rsidR="00E421E4">
        <w:rPr>
          <w:rFonts w:cs="Arial"/>
          <w:color w:val="262626"/>
        </w:rPr>
        <w:t xml:space="preserve">. Effects of </w:t>
      </w:r>
      <w:proofErr w:type="spellStart"/>
      <w:r w:rsidR="00E421E4">
        <w:rPr>
          <w:rFonts w:cs="Arial"/>
          <w:color w:val="262626"/>
        </w:rPr>
        <w:t>interdecadal</w:t>
      </w:r>
      <w:proofErr w:type="spellEnd"/>
      <w:r w:rsidR="00E421E4">
        <w:rPr>
          <w:rFonts w:cs="Arial"/>
          <w:color w:val="262626"/>
        </w:rPr>
        <w:t xml:space="preserve"> climate variability on the oceanic ecosystems of the NE Pacific. </w:t>
      </w:r>
      <w:r w:rsidR="00E421E4">
        <w:rPr>
          <w:rFonts w:cs="Arial"/>
          <w:i/>
          <w:color w:val="262626"/>
        </w:rPr>
        <w:t>Fisheries Oceanography</w:t>
      </w:r>
      <w:r w:rsidR="00E421E4">
        <w:rPr>
          <w:rFonts w:cs="Arial"/>
          <w:color w:val="262626"/>
        </w:rPr>
        <w:t>. 7(1): 1-21.</w:t>
      </w:r>
    </w:p>
    <w:p w14:paraId="78BA17C7" w14:textId="77777777" w:rsidR="00E421E4" w:rsidRPr="00E421E4" w:rsidRDefault="00E421E4" w:rsidP="00151C77">
      <w:pPr>
        <w:rPr>
          <w:rFonts w:cs="Arial"/>
          <w:color w:val="262626"/>
        </w:rPr>
      </w:pPr>
    </w:p>
    <w:p w14:paraId="527110D0" w14:textId="77777777" w:rsidR="000A03B1" w:rsidRDefault="00151C77" w:rsidP="00151C77">
      <w:pPr>
        <w:rPr>
          <w:rFonts w:cs="Arial"/>
          <w:color w:val="262626"/>
        </w:rPr>
      </w:pPr>
      <w:proofErr w:type="spellStart"/>
      <w:r>
        <w:rPr>
          <w:rFonts w:cs="Arial"/>
          <w:color w:val="262626"/>
        </w:rPr>
        <w:t>Havenhand</w:t>
      </w:r>
      <w:proofErr w:type="spellEnd"/>
      <w:r w:rsidR="000A03B1">
        <w:rPr>
          <w:rFonts w:cs="Arial"/>
          <w:color w:val="262626"/>
        </w:rPr>
        <w:t>, J.N., F</w:t>
      </w:r>
      <w:proofErr w:type="gramStart"/>
      <w:r w:rsidR="000A03B1">
        <w:rPr>
          <w:rFonts w:cs="Arial"/>
          <w:color w:val="262626"/>
        </w:rPr>
        <w:t>.-</w:t>
      </w:r>
      <w:proofErr w:type="gramEnd"/>
      <w:r w:rsidR="000A03B1">
        <w:rPr>
          <w:rFonts w:cs="Arial"/>
          <w:color w:val="262626"/>
        </w:rPr>
        <w:t xml:space="preserve">R. </w:t>
      </w:r>
      <w:proofErr w:type="spellStart"/>
      <w:r w:rsidR="000A03B1">
        <w:rPr>
          <w:rFonts w:cs="Arial"/>
          <w:color w:val="262626"/>
        </w:rPr>
        <w:t>Buttler</w:t>
      </w:r>
      <w:proofErr w:type="spellEnd"/>
      <w:r w:rsidR="000A03B1">
        <w:rPr>
          <w:rFonts w:cs="Arial"/>
          <w:color w:val="262626"/>
        </w:rPr>
        <w:t xml:space="preserve">, M.C. </w:t>
      </w:r>
      <w:proofErr w:type="spellStart"/>
      <w:r w:rsidR="000A03B1">
        <w:rPr>
          <w:rFonts w:cs="Arial"/>
          <w:color w:val="262626"/>
        </w:rPr>
        <w:t>Thorndyke</w:t>
      </w:r>
      <w:proofErr w:type="spellEnd"/>
      <w:r w:rsidR="000A03B1">
        <w:rPr>
          <w:rFonts w:cs="Arial"/>
          <w:color w:val="262626"/>
        </w:rPr>
        <w:t xml:space="preserve">, and J.E. Williamson. 2008. Near-future levels of ocean acidification reduce fertilization success in a sea urchin.  </w:t>
      </w:r>
      <w:r w:rsidR="000A03B1">
        <w:rPr>
          <w:rFonts w:cs="Arial"/>
          <w:i/>
          <w:color w:val="262626"/>
        </w:rPr>
        <w:t>Current Biology</w:t>
      </w:r>
      <w:r w:rsidR="000A03B1">
        <w:rPr>
          <w:rFonts w:cs="Arial"/>
          <w:color w:val="262626"/>
        </w:rPr>
        <w:t>. 18(5): R651-R652.</w:t>
      </w:r>
    </w:p>
    <w:p w14:paraId="3E906114" w14:textId="569EE30A" w:rsidR="00151C77" w:rsidRDefault="00151C77" w:rsidP="00151C77">
      <w:pPr>
        <w:rPr>
          <w:rFonts w:cs="Arial"/>
          <w:color w:val="262626"/>
        </w:rPr>
      </w:pPr>
      <w:r>
        <w:rPr>
          <w:rFonts w:cs="Arial"/>
          <w:color w:val="262626"/>
        </w:rPr>
        <w:t xml:space="preserve"> </w:t>
      </w:r>
    </w:p>
    <w:p w14:paraId="43E91727" w14:textId="22DDE1D9" w:rsidR="00151C77" w:rsidRDefault="00151C77" w:rsidP="00151C77">
      <w:pPr>
        <w:rPr>
          <w:rFonts w:cs="Arial"/>
          <w:color w:val="262626"/>
        </w:rPr>
      </w:pPr>
      <w:proofErr w:type="spellStart"/>
      <w:r>
        <w:rPr>
          <w:rFonts w:cs="Arial"/>
          <w:color w:val="262626"/>
        </w:rPr>
        <w:t>Havenhand</w:t>
      </w:r>
      <w:proofErr w:type="spellEnd"/>
      <w:r w:rsidR="00124526">
        <w:rPr>
          <w:rFonts w:cs="Arial"/>
          <w:color w:val="262626"/>
        </w:rPr>
        <w:t>, J.N. and P.</w:t>
      </w:r>
      <w:r>
        <w:rPr>
          <w:rFonts w:cs="Arial"/>
          <w:color w:val="262626"/>
        </w:rPr>
        <w:t xml:space="preserve"> Schlegel</w:t>
      </w:r>
      <w:r w:rsidR="00124526">
        <w:rPr>
          <w:rFonts w:cs="Arial"/>
          <w:color w:val="262626"/>
        </w:rPr>
        <w:t>.</w:t>
      </w:r>
      <w:r>
        <w:rPr>
          <w:rFonts w:cs="Arial"/>
          <w:color w:val="262626"/>
        </w:rPr>
        <w:t xml:space="preserve"> 2009</w:t>
      </w:r>
      <w:r w:rsidR="00124526">
        <w:rPr>
          <w:rFonts w:cs="Arial"/>
          <w:color w:val="262626"/>
        </w:rPr>
        <w:t xml:space="preserve">. Near-future levels of ocean acidification do not affect sperm motility and fertilization kinetics in the oyster </w:t>
      </w:r>
      <w:proofErr w:type="spellStart"/>
      <w:r w:rsidR="00124526">
        <w:rPr>
          <w:rFonts w:cs="Arial"/>
          <w:i/>
          <w:color w:val="262626"/>
        </w:rPr>
        <w:t>Crassostrea</w:t>
      </w:r>
      <w:proofErr w:type="spellEnd"/>
      <w:r w:rsidR="00124526">
        <w:rPr>
          <w:rFonts w:cs="Arial"/>
          <w:i/>
          <w:color w:val="262626"/>
        </w:rPr>
        <w:t xml:space="preserve"> </w:t>
      </w:r>
      <w:proofErr w:type="spellStart"/>
      <w:r w:rsidR="00124526">
        <w:rPr>
          <w:rFonts w:cs="Arial"/>
          <w:i/>
          <w:color w:val="262626"/>
        </w:rPr>
        <w:t>gigas</w:t>
      </w:r>
      <w:proofErr w:type="spellEnd"/>
      <w:r w:rsidR="00124526">
        <w:rPr>
          <w:rFonts w:cs="Arial"/>
          <w:color w:val="262626"/>
        </w:rPr>
        <w:t xml:space="preserve">. </w:t>
      </w:r>
      <w:proofErr w:type="spellStart"/>
      <w:r w:rsidR="00124526">
        <w:rPr>
          <w:rFonts w:cs="Arial"/>
          <w:i/>
          <w:color w:val="262626"/>
        </w:rPr>
        <w:t>Biogeosciences</w:t>
      </w:r>
      <w:proofErr w:type="spellEnd"/>
      <w:r w:rsidR="00124526">
        <w:rPr>
          <w:rFonts w:cs="Arial"/>
          <w:color w:val="262626"/>
        </w:rPr>
        <w:t xml:space="preserve">. </w:t>
      </w:r>
      <w:proofErr w:type="gramStart"/>
      <w:r w:rsidR="00124526">
        <w:rPr>
          <w:rFonts w:cs="Arial"/>
          <w:color w:val="262626"/>
        </w:rPr>
        <w:t>6: 3009-3015.</w:t>
      </w:r>
      <w:proofErr w:type="gramEnd"/>
    </w:p>
    <w:p w14:paraId="5B49375D" w14:textId="77777777" w:rsidR="00124526" w:rsidRPr="00124526" w:rsidRDefault="00124526" w:rsidP="00151C77">
      <w:pPr>
        <w:rPr>
          <w:rFonts w:cs="Arial"/>
          <w:color w:val="262626"/>
        </w:rPr>
      </w:pPr>
    </w:p>
    <w:p w14:paraId="602A19AB" w14:textId="446CCCC7" w:rsidR="00151C77" w:rsidRDefault="00151C77" w:rsidP="00151C77">
      <w:pPr>
        <w:rPr>
          <w:rFonts w:cs="Arial"/>
          <w:color w:val="262626"/>
        </w:rPr>
      </w:pPr>
      <w:proofErr w:type="spellStart"/>
      <w:proofErr w:type="gramStart"/>
      <w:r>
        <w:rPr>
          <w:rFonts w:cs="Arial"/>
          <w:color w:val="262626"/>
        </w:rPr>
        <w:t>Hedgecock</w:t>
      </w:r>
      <w:proofErr w:type="spellEnd"/>
      <w:r>
        <w:rPr>
          <w:rFonts w:cs="Arial"/>
          <w:color w:val="262626"/>
        </w:rPr>
        <w:t xml:space="preserve"> </w:t>
      </w:r>
      <w:r w:rsidR="00012F41">
        <w:rPr>
          <w:rFonts w:cs="Arial"/>
          <w:color w:val="262626"/>
        </w:rPr>
        <w:t>,</w:t>
      </w:r>
      <w:proofErr w:type="gramEnd"/>
      <w:r w:rsidR="00012F41">
        <w:rPr>
          <w:rFonts w:cs="Arial"/>
          <w:color w:val="262626"/>
        </w:rPr>
        <w:t xml:space="preserve"> D., S. </w:t>
      </w:r>
      <w:proofErr w:type="spellStart"/>
      <w:r w:rsidR="00012F41">
        <w:rPr>
          <w:rFonts w:cs="Arial"/>
          <w:color w:val="262626"/>
        </w:rPr>
        <w:t>Launey</w:t>
      </w:r>
      <w:proofErr w:type="spellEnd"/>
      <w:r w:rsidR="00012F41">
        <w:rPr>
          <w:rFonts w:cs="Arial"/>
          <w:color w:val="262626"/>
        </w:rPr>
        <w:t xml:space="preserve">, A.I. </w:t>
      </w:r>
      <w:proofErr w:type="spellStart"/>
      <w:r w:rsidR="00012F41">
        <w:rPr>
          <w:rFonts w:cs="Arial"/>
          <w:color w:val="262626"/>
        </w:rPr>
        <w:t>Pudovkin</w:t>
      </w:r>
      <w:proofErr w:type="spellEnd"/>
      <w:r w:rsidR="00012F41">
        <w:rPr>
          <w:rFonts w:cs="Arial"/>
          <w:color w:val="262626"/>
        </w:rPr>
        <w:t xml:space="preserve">, Y. </w:t>
      </w:r>
      <w:proofErr w:type="spellStart"/>
      <w:r w:rsidR="00012F41">
        <w:rPr>
          <w:rFonts w:cs="Arial"/>
          <w:color w:val="262626"/>
        </w:rPr>
        <w:t>Naciri</w:t>
      </w:r>
      <w:proofErr w:type="spellEnd"/>
      <w:r w:rsidR="00012F41">
        <w:rPr>
          <w:rFonts w:cs="Arial"/>
          <w:color w:val="262626"/>
        </w:rPr>
        <w:t xml:space="preserve">, S. </w:t>
      </w:r>
      <w:proofErr w:type="spellStart"/>
      <w:r w:rsidR="00012F41">
        <w:rPr>
          <w:rFonts w:cs="Arial"/>
          <w:color w:val="262626"/>
        </w:rPr>
        <w:t>Lap</w:t>
      </w:r>
      <w:r w:rsidR="00796914">
        <w:rPr>
          <w:rFonts w:ascii="Cambria" w:hAnsi="Cambria" w:cs="Arial"/>
          <w:color w:val="262626"/>
        </w:rPr>
        <w:t>è</w:t>
      </w:r>
      <w:r w:rsidR="00796914">
        <w:rPr>
          <w:rFonts w:cs="Arial"/>
          <w:color w:val="262626"/>
        </w:rPr>
        <w:t>gue</w:t>
      </w:r>
      <w:proofErr w:type="spellEnd"/>
      <w:r w:rsidR="00796914">
        <w:rPr>
          <w:rFonts w:cs="Arial"/>
          <w:color w:val="262626"/>
        </w:rPr>
        <w:t xml:space="preserve">, and F. </w:t>
      </w:r>
      <w:proofErr w:type="spellStart"/>
      <w:r w:rsidR="00796914">
        <w:rPr>
          <w:rFonts w:cs="Arial"/>
          <w:color w:val="262626"/>
        </w:rPr>
        <w:t>Bonhomme</w:t>
      </w:r>
      <w:proofErr w:type="spellEnd"/>
      <w:r w:rsidR="00796914">
        <w:rPr>
          <w:rFonts w:cs="Arial"/>
          <w:color w:val="262626"/>
        </w:rPr>
        <w:t xml:space="preserve">. </w:t>
      </w:r>
      <w:r>
        <w:rPr>
          <w:rFonts w:cs="Arial"/>
          <w:color w:val="262626"/>
        </w:rPr>
        <w:t>2007</w:t>
      </w:r>
      <w:r w:rsidR="00796914">
        <w:rPr>
          <w:rFonts w:cs="Arial"/>
          <w:color w:val="262626"/>
        </w:rPr>
        <w:t>. Small effective number of parents (</w:t>
      </w:r>
      <w:proofErr w:type="spellStart"/>
      <w:r w:rsidR="00796914">
        <w:rPr>
          <w:rFonts w:cs="Arial"/>
          <w:color w:val="262626"/>
        </w:rPr>
        <w:t>Nb</w:t>
      </w:r>
      <w:proofErr w:type="spellEnd"/>
      <w:r w:rsidR="00796914">
        <w:rPr>
          <w:rFonts w:cs="Arial"/>
          <w:color w:val="262626"/>
        </w:rPr>
        <w:t xml:space="preserve">) inferred for a naturally spawned cohort of juvenile European flat oysters </w:t>
      </w:r>
      <w:proofErr w:type="spellStart"/>
      <w:r w:rsidR="00796914">
        <w:rPr>
          <w:rFonts w:cs="Arial"/>
          <w:i/>
          <w:color w:val="262626"/>
        </w:rPr>
        <w:t>Ostrea</w:t>
      </w:r>
      <w:proofErr w:type="spellEnd"/>
      <w:r w:rsidR="00796914">
        <w:rPr>
          <w:rFonts w:cs="Arial"/>
          <w:i/>
          <w:color w:val="262626"/>
        </w:rPr>
        <w:t xml:space="preserve"> </w:t>
      </w:r>
      <w:proofErr w:type="spellStart"/>
      <w:r w:rsidR="00796914">
        <w:rPr>
          <w:rFonts w:cs="Arial"/>
          <w:i/>
          <w:color w:val="262626"/>
        </w:rPr>
        <w:t>edulis</w:t>
      </w:r>
      <w:proofErr w:type="spellEnd"/>
      <w:r w:rsidR="00796914">
        <w:rPr>
          <w:rFonts w:cs="Arial"/>
          <w:color w:val="262626"/>
        </w:rPr>
        <w:t xml:space="preserve">. </w:t>
      </w:r>
      <w:r w:rsidR="00796914">
        <w:rPr>
          <w:rFonts w:cs="Arial"/>
          <w:i/>
          <w:color w:val="262626"/>
        </w:rPr>
        <w:t>Mar. Biol.</w:t>
      </w:r>
      <w:r w:rsidR="00796914">
        <w:rPr>
          <w:rFonts w:cs="Arial"/>
          <w:color w:val="262626"/>
        </w:rPr>
        <w:t xml:space="preserve"> 150(6): 1173-1182.</w:t>
      </w:r>
    </w:p>
    <w:p w14:paraId="561A2791" w14:textId="77777777" w:rsidR="00796914" w:rsidRPr="00796914" w:rsidRDefault="00796914" w:rsidP="00151C77">
      <w:pPr>
        <w:rPr>
          <w:rFonts w:cs="Arial"/>
          <w:color w:val="262626"/>
        </w:rPr>
      </w:pPr>
    </w:p>
    <w:p w14:paraId="5A15F571" w14:textId="40747AF9" w:rsidR="0041073B" w:rsidRDefault="0041073B" w:rsidP="00151C77">
      <w:pPr>
        <w:rPr>
          <w:rFonts w:cs="Arial"/>
          <w:color w:val="262626"/>
        </w:rPr>
      </w:pPr>
      <w:r>
        <w:rPr>
          <w:rFonts w:cs="Arial"/>
          <w:color w:val="262626"/>
        </w:rPr>
        <w:t xml:space="preserve">Kennedy, V.S., R.I.E. Newell, and A.F. </w:t>
      </w:r>
      <w:proofErr w:type="spellStart"/>
      <w:r>
        <w:rPr>
          <w:rFonts w:cs="Arial"/>
          <w:color w:val="262626"/>
        </w:rPr>
        <w:t>Eble</w:t>
      </w:r>
      <w:proofErr w:type="spellEnd"/>
      <w:r>
        <w:rPr>
          <w:rFonts w:cs="Arial"/>
          <w:color w:val="262626"/>
        </w:rPr>
        <w:t xml:space="preserve"> (Eds.). 1996. The Eastern Oyster, </w:t>
      </w:r>
      <w:proofErr w:type="spellStart"/>
      <w:r>
        <w:rPr>
          <w:rFonts w:cs="Arial"/>
          <w:i/>
          <w:color w:val="262626"/>
        </w:rPr>
        <w:t>Crassostrea</w:t>
      </w:r>
      <w:proofErr w:type="spellEnd"/>
      <w:r>
        <w:rPr>
          <w:rFonts w:cs="Arial"/>
          <w:i/>
          <w:color w:val="262626"/>
        </w:rPr>
        <w:t xml:space="preserve"> </w:t>
      </w:r>
      <w:proofErr w:type="spellStart"/>
      <w:r>
        <w:rPr>
          <w:rFonts w:cs="Arial"/>
          <w:i/>
          <w:color w:val="262626"/>
        </w:rPr>
        <w:t>virginica</w:t>
      </w:r>
      <w:proofErr w:type="spellEnd"/>
      <w:r>
        <w:rPr>
          <w:rFonts w:cs="Arial"/>
          <w:color w:val="262626"/>
        </w:rPr>
        <w:t>. Maryland Sea Grant College, College Park, MD.</w:t>
      </w:r>
    </w:p>
    <w:p w14:paraId="1775D20F" w14:textId="77777777" w:rsidR="0041073B" w:rsidRDefault="0041073B" w:rsidP="00151C77">
      <w:pPr>
        <w:rPr>
          <w:rFonts w:cs="Arial"/>
          <w:color w:val="262626"/>
        </w:rPr>
      </w:pPr>
    </w:p>
    <w:p w14:paraId="4A27A18B" w14:textId="0F6FF632" w:rsidR="00151C77" w:rsidRDefault="00151C77" w:rsidP="00151C77">
      <w:pPr>
        <w:rPr>
          <w:rFonts w:cs="Arial"/>
          <w:color w:val="262626"/>
        </w:rPr>
      </w:pPr>
      <w:proofErr w:type="spellStart"/>
      <w:r>
        <w:rPr>
          <w:rFonts w:cs="Arial"/>
          <w:color w:val="262626"/>
        </w:rPr>
        <w:t>Kheder</w:t>
      </w:r>
      <w:proofErr w:type="spellEnd"/>
      <w:r w:rsidR="00796914">
        <w:rPr>
          <w:rFonts w:cs="Arial"/>
          <w:color w:val="262626"/>
        </w:rPr>
        <w:t xml:space="preserve">, R.B., C. </w:t>
      </w:r>
      <w:proofErr w:type="spellStart"/>
      <w:r w:rsidR="00796914">
        <w:rPr>
          <w:rFonts w:cs="Arial"/>
          <w:color w:val="262626"/>
        </w:rPr>
        <w:t>Quéré</w:t>
      </w:r>
      <w:proofErr w:type="spellEnd"/>
      <w:r w:rsidR="00796914">
        <w:rPr>
          <w:rFonts w:cs="Arial"/>
          <w:color w:val="262626"/>
        </w:rPr>
        <w:t xml:space="preserve">, J. </w:t>
      </w:r>
      <w:proofErr w:type="spellStart"/>
      <w:r w:rsidR="00796914">
        <w:rPr>
          <w:rFonts w:cs="Arial"/>
          <w:color w:val="262626"/>
        </w:rPr>
        <w:t>Moal</w:t>
      </w:r>
      <w:proofErr w:type="spellEnd"/>
      <w:r w:rsidR="00796914">
        <w:rPr>
          <w:rFonts w:cs="Arial"/>
          <w:color w:val="262626"/>
        </w:rPr>
        <w:t>, and R. Robert.</w:t>
      </w:r>
      <w:r>
        <w:rPr>
          <w:rFonts w:cs="Arial"/>
          <w:color w:val="262626"/>
        </w:rPr>
        <w:t xml:space="preserve"> 2010</w:t>
      </w:r>
      <w:r w:rsidR="00796914">
        <w:rPr>
          <w:rFonts w:cs="Arial"/>
          <w:color w:val="262626"/>
        </w:rPr>
        <w:t xml:space="preserve">. Effect of nutrition on </w:t>
      </w:r>
      <w:proofErr w:type="spellStart"/>
      <w:r w:rsidR="00796914">
        <w:rPr>
          <w:rFonts w:cs="Arial"/>
          <w:i/>
          <w:color w:val="262626"/>
        </w:rPr>
        <w:t>Crassostrea</w:t>
      </w:r>
      <w:proofErr w:type="spellEnd"/>
      <w:r w:rsidR="00796914">
        <w:rPr>
          <w:rFonts w:cs="Arial"/>
          <w:i/>
          <w:color w:val="262626"/>
        </w:rPr>
        <w:t xml:space="preserve"> </w:t>
      </w:r>
      <w:proofErr w:type="spellStart"/>
      <w:r w:rsidR="00796914">
        <w:rPr>
          <w:rFonts w:cs="Arial"/>
          <w:i/>
          <w:color w:val="262626"/>
        </w:rPr>
        <w:t>gigas</w:t>
      </w:r>
      <w:proofErr w:type="spellEnd"/>
      <w:r w:rsidR="00796914">
        <w:rPr>
          <w:rFonts w:cs="Arial"/>
          <w:color w:val="262626"/>
        </w:rPr>
        <w:t xml:space="preserve"> larval development and the evolution of physiological indices: Part B: Effects of temporary food deprivation. </w:t>
      </w:r>
      <w:r w:rsidR="00796914">
        <w:rPr>
          <w:rFonts w:cs="Arial"/>
          <w:i/>
          <w:color w:val="262626"/>
        </w:rPr>
        <w:t>Aquaculture</w:t>
      </w:r>
      <w:r w:rsidR="00796914">
        <w:rPr>
          <w:rFonts w:cs="Arial"/>
          <w:color w:val="262626"/>
        </w:rPr>
        <w:t>. 308(3-4): 174-182.</w:t>
      </w:r>
    </w:p>
    <w:p w14:paraId="385AD37B" w14:textId="77777777" w:rsidR="00796914" w:rsidRPr="00796914" w:rsidRDefault="00796914" w:rsidP="00151C77">
      <w:pPr>
        <w:rPr>
          <w:rFonts w:cs="Arial"/>
          <w:color w:val="262626"/>
        </w:rPr>
      </w:pPr>
    </w:p>
    <w:p w14:paraId="6D6D24F7" w14:textId="23331A15" w:rsidR="00151C77" w:rsidRDefault="00151C77" w:rsidP="00151C77">
      <w:pPr>
        <w:rPr>
          <w:rFonts w:cs="Arial"/>
          <w:color w:val="262626"/>
        </w:rPr>
      </w:pPr>
      <w:proofErr w:type="spellStart"/>
      <w:r>
        <w:rPr>
          <w:rFonts w:cs="Arial"/>
          <w:color w:val="262626"/>
        </w:rPr>
        <w:t>Kurihara</w:t>
      </w:r>
      <w:proofErr w:type="spellEnd"/>
      <w:r w:rsidR="00796914">
        <w:rPr>
          <w:rFonts w:cs="Arial"/>
          <w:color w:val="262626"/>
        </w:rPr>
        <w:t xml:space="preserve">, H., S. Kato, and A. </w:t>
      </w:r>
      <w:proofErr w:type="spellStart"/>
      <w:r w:rsidR="00796914">
        <w:rPr>
          <w:rFonts w:cs="Arial"/>
          <w:color w:val="262626"/>
        </w:rPr>
        <w:t>Ishimatsu</w:t>
      </w:r>
      <w:proofErr w:type="spellEnd"/>
      <w:r w:rsidR="00796914">
        <w:rPr>
          <w:rFonts w:cs="Arial"/>
          <w:color w:val="262626"/>
        </w:rPr>
        <w:t>.</w:t>
      </w:r>
      <w:r>
        <w:rPr>
          <w:rFonts w:cs="Arial"/>
          <w:color w:val="262626"/>
        </w:rPr>
        <w:t xml:space="preserve"> 2007</w:t>
      </w:r>
      <w:r w:rsidR="00796914">
        <w:rPr>
          <w:rFonts w:cs="Arial"/>
          <w:color w:val="262626"/>
        </w:rPr>
        <w:t xml:space="preserve">. </w:t>
      </w:r>
      <w:proofErr w:type="spellStart"/>
      <w:r w:rsidR="00796914">
        <w:rPr>
          <w:rFonts w:cs="Arial"/>
          <w:i/>
          <w:color w:val="262626"/>
        </w:rPr>
        <w:t>Aquat.Biol</w:t>
      </w:r>
      <w:proofErr w:type="spellEnd"/>
      <w:r w:rsidR="00796914">
        <w:rPr>
          <w:rFonts w:cs="Arial"/>
          <w:i/>
          <w:color w:val="262626"/>
        </w:rPr>
        <w:t>.</w:t>
      </w:r>
      <w:r w:rsidR="00796914">
        <w:rPr>
          <w:rFonts w:cs="Arial"/>
          <w:color w:val="262626"/>
        </w:rPr>
        <w:t xml:space="preserve"> </w:t>
      </w:r>
      <w:proofErr w:type="gramStart"/>
      <w:r w:rsidR="00796914">
        <w:rPr>
          <w:rFonts w:cs="Arial"/>
          <w:color w:val="262626"/>
        </w:rPr>
        <w:t>1: 91-98.</w:t>
      </w:r>
      <w:proofErr w:type="gramEnd"/>
    </w:p>
    <w:p w14:paraId="5A845EBB" w14:textId="77777777" w:rsidR="00796914" w:rsidRPr="00796914" w:rsidRDefault="00796914" w:rsidP="00151C77">
      <w:pPr>
        <w:rPr>
          <w:rFonts w:cs="Arial"/>
          <w:color w:val="262626"/>
        </w:rPr>
      </w:pPr>
    </w:p>
    <w:p w14:paraId="0F2FFEE9" w14:textId="5164471E" w:rsidR="00151C77" w:rsidRDefault="00151C77" w:rsidP="00151C77">
      <w:pPr>
        <w:rPr>
          <w:rFonts w:cs="Arial"/>
          <w:color w:val="262626"/>
        </w:rPr>
      </w:pPr>
      <w:proofErr w:type="spellStart"/>
      <w:r>
        <w:rPr>
          <w:rFonts w:cs="Arial"/>
          <w:color w:val="262626"/>
        </w:rPr>
        <w:t>Kurihara</w:t>
      </w:r>
      <w:proofErr w:type="spellEnd"/>
      <w:r w:rsidR="00796914">
        <w:rPr>
          <w:rFonts w:cs="Arial"/>
          <w:color w:val="262626"/>
        </w:rPr>
        <w:t>, H.</w:t>
      </w:r>
      <w:r>
        <w:rPr>
          <w:rFonts w:cs="Arial"/>
          <w:color w:val="262626"/>
        </w:rPr>
        <w:t xml:space="preserve"> 2008</w:t>
      </w:r>
      <w:r w:rsidR="00796914">
        <w:rPr>
          <w:rFonts w:cs="Arial"/>
          <w:color w:val="262626"/>
        </w:rPr>
        <w:t xml:space="preserve">. </w:t>
      </w:r>
      <w:proofErr w:type="gramStart"/>
      <w:r w:rsidR="00796914">
        <w:rPr>
          <w:rFonts w:cs="Arial"/>
          <w:color w:val="262626"/>
        </w:rPr>
        <w:t>Effects of CO2-driven ocean acidification on the early developmental stages of invertebrates.</w:t>
      </w:r>
      <w:proofErr w:type="gramEnd"/>
      <w:r w:rsidR="00796914">
        <w:rPr>
          <w:rFonts w:cs="Arial"/>
          <w:color w:val="262626"/>
        </w:rPr>
        <w:t xml:space="preserve"> </w:t>
      </w:r>
      <w:r w:rsidR="00796914">
        <w:rPr>
          <w:rFonts w:cs="Arial"/>
          <w:i/>
          <w:color w:val="262626"/>
        </w:rPr>
        <w:t xml:space="preserve">Mar. Ecol. </w:t>
      </w:r>
      <w:proofErr w:type="spellStart"/>
      <w:r w:rsidR="00796914">
        <w:rPr>
          <w:rFonts w:cs="Arial"/>
          <w:i/>
          <w:color w:val="262626"/>
        </w:rPr>
        <w:t>Prog</w:t>
      </w:r>
      <w:proofErr w:type="spellEnd"/>
      <w:r w:rsidR="00796914">
        <w:rPr>
          <w:rFonts w:cs="Arial"/>
          <w:i/>
          <w:color w:val="262626"/>
        </w:rPr>
        <w:t xml:space="preserve">. </w:t>
      </w:r>
      <w:proofErr w:type="gramStart"/>
      <w:r w:rsidR="00796914">
        <w:rPr>
          <w:rFonts w:cs="Arial"/>
          <w:i/>
          <w:color w:val="262626"/>
        </w:rPr>
        <w:t>Ser.</w:t>
      </w:r>
      <w:r w:rsidR="00796914">
        <w:rPr>
          <w:rFonts w:cs="Arial"/>
          <w:color w:val="262626"/>
        </w:rPr>
        <w:t xml:space="preserve"> 373: 275-284.</w:t>
      </w:r>
      <w:proofErr w:type="gramEnd"/>
    </w:p>
    <w:p w14:paraId="6638E904" w14:textId="77777777" w:rsidR="00F83914" w:rsidRPr="00796914" w:rsidRDefault="00F83914" w:rsidP="00151C77">
      <w:pPr>
        <w:rPr>
          <w:rFonts w:cs="Arial"/>
          <w:color w:val="262626"/>
        </w:rPr>
      </w:pPr>
    </w:p>
    <w:p w14:paraId="3F52E8C4" w14:textId="0A7FCED0" w:rsidR="00151C77" w:rsidRDefault="00151C77" w:rsidP="00151C77">
      <w:pPr>
        <w:rPr>
          <w:rFonts w:cs="Arial"/>
          <w:color w:val="262626"/>
        </w:rPr>
      </w:pPr>
      <w:proofErr w:type="spellStart"/>
      <w:r>
        <w:rPr>
          <w:rFonts w:cs="Arial"/>
          <w:color w:val="262626"/>
        </w:rPr>
        <w:t>Kurihara</w:t>
      </w:r>
      <w:proofErr w:type="spellEnd"/>
      <w:r w:rsidR="00796914">
        <w:rPr>
          <w:rFonts w:cs="Arial"/>
          <w:color w:val="262626"/>
        </w:rPr>
        <w:t>, H. and Y.</w:t>
      </w:r>
      <w:r>
        <w:rPr>
          <w:rFonts w:cs="Arial"/>
          <w:color w:val="262626"/>
        </w:rPr>
        <w:t xml:space="preserve"> </w:t>
      </w:r>
      <w:proofErr w:type="spellStart"/>
      <w:r>
        <w:rPr>
          <w:rFonts w:cs="Arial"/>
          <w:color w:val="262626"/>
        </w:rPr>
        <w:t>Shirayama</w:t>
      </w:r>
      <w:proofErr w:type="spellEnd"/>
      <w:r w:rsidR="00796914">
        <w:rPr>
          <w:rFonts w:cs="Arial"/>
          <w:color w:val="262626"/>
        </w:rPr>
        <w:t>.</w:t>
      </w:r>
      <w:r>
        <w:rPr>
          <w:rFonts w:cs="Arial"/>
          <w:color w:val="262626"/>
        </w:rPr>
        <w:t xml:space="preserve"> 2004</w:t>
      </w:r>
      <w:r w:rsidR="00796914">
        <w:rPr>
          <w:rFonts w:cs="Arial"/>
          <w:color w:val="262626"/>
        </w:rPr>
        <w:t xml:space="preserve">. Effects of increased atmospheric CO2 on sea urchin early development. </w:t>
      </w:r>
      <w:r w:rsidR="00796914">
        <w:rPr>
          <w:rFonts w:cs="Arial"/>
          <w:i/>
          <w:color w:val="262626"/>
        </w:rPr>
        <w:t xml:space="preserve">Mar. Ecol. </w:t>
      </w:r>
      <w:proofErr w:type="spellStart"/>
      <w:r w:rsidR="00796914">
        <w:rPr>
          <w:rFonts w:cs="Arial"/>
          <w:i/>
          <w:color w:val="262626"/>
        </w:rPr>
        <w:t>Prog</w:t>
      </w:r>
      <w:proofErr w:type="spellEnd"/>
      <w:r w:rsidR="00796914">
        <w:rPr>
          <w:rFonts w:cs="Arial"/>
          <w:i/>
          <w:color w:val="262626"/>
        </w:rPr>
        <w:t xml:space="preserve">. </w:t>
      </w:r>
      <w:proofErr w:type="gramStart"/>
      <w:r w:rsidR="00796914">
        <w:rPr>
          <w:rFonts w:cs="Arial"/>
          <w:i/>
          <w:color w:val="262626"/>
        </w:rPr>
        <w:t>Ser.</w:t>
      </w:r>
      <w:r w:rsidR="00796914">
        <w:rPr>
          <w:rFonts w:cs="Arial"/>
          <w:color w:val="262626"/>
        </w:rPr>
        <w:t xml:space="preserve"> 274: 161-169.</w:t>
      </w:r>
      <w:proofErr w:type="gramEnd"/>
    </w:p>
    <w:p w14:paraId="2354E271" w14:textId="77777777" w:rsidR="00796914" w:rsidRPr="00796914" w:rsidRDefault="00796914" w:rsidP="00151C77">
      <w:pPr>
        <w:rPr>
          <w:rFonts w:cs="Arial"/>
          <w:color w:val="262626"/>
        </w:rPr>
      </w:pPr>
    </w:p>
    <w:p w14:paraId="6AB882EA" w14:textId="17364934" w:rsidR="00151C77" w:rsidRDefault="00151C77" w:rsidP="00151C77">
      <w:pPr>
        <w:rPr>
          <w:rFonts w:cs="Arial"/>
          <w:color w:val="262626"/>
        </w:rPr>
      </w:pPr>
      <w:proofErr w:type="spellStart"/>
      <w:proofErr w:type="gramStart"/>
      <w:r>
        <w:rPr>
          <w:rFonts w:cs="Arial"/>
          <w:color w:val="262626"/>
        </w:rPr>
        <w:t>Lannig</w:t>
      </w:r>
      <w:proofErr w:type="spellEnd"/>
      <w:r w:rsidR="004F0E1C">
        <w:rPr>
          <w:rFonts w:cs="Arial"/>
          <w:color w:val="262626"/>
        </w:rPr>
        <w:t xml:space="preserve">, G., S. </w:t>
      </w:r>
      <w:proofErr w:type="spellStart"/>
      <w:r w:rsidR="004F0E1C">
        <w:rPr>
          <w:rFonts w:cs="Arial"/>
          <w:color w:val="262626"/>
        </w:rPr>
        <w:t>Eilers</w:t>
      </w:r>
      <w:proofErr w:type="spellEnd"/>
      <w:r w:rsidR="004F0E1C">
        <w:rPr>
          <w:rFonts w:cs="Arial"/>
          <w:color w:val="262626"/>
        </w:rPr>
        <w:t xml:space="preserve">, H.O. </w:t>
      </w:r>
      <w:proofErr w:type="spellStart"/>
      <w:r w:rsidR="004F0E1C">
        <w:rPr>
          <w:rFonts w:cs="Arial"/>
          <w:color w:val="262626"/>
        </w:rPr>
        <w:t>P</w:t>
      </w:r>
      <w:r w:rsidR="003B2DEB">
        <w:rPr>
          <w:rFonts w:ascii="Cambria" w:hAnsi="Cambria" w:cs="Arial"/>
          <w:color w:val="262626"/>
        </w:rPr>
        <w:t>ö</w:t>
      </w:r>
      <w:r w:rsidR="003B2DEB">
        <w:rPr>
          <w:rFonts w:cs="Arial"/>
          <w:color w:val="262626"/>
        </w:rPr>
        <w:t>rtner</w:t>
      </w:r>
      <w:proofErr w:type="spellEnd"/>
      <w:r w:rsidR="003B2DEB">
        <w:rPr>
          <w:rFonts w:cs="Arial"/>
          <w:color w:val="262626"/>
        </w:rPr>
        <w:t xml:space="preserve">, I.M. </w:t>
      </w:r>
      <w:proofErr w:type="spellStart"/>
      <w:r w:rsidR="003B2DEB">
        <w:rPr>
          <w:rFonts w:cs="Arial"/>
          <w:color w:val="262626"/>
        </w:rPr>
        <w:t>Sokolova</w:t>
      </w:r>
      <w:proofErr w:type="spellEnd"/>
      <w:r w:rsidR="003B2DEB">
        <w:rPr>
          <w:rFonts w:cs="Arial"/>
          <w:color w:val="262626"/>
        </w:rPr>
        <w:t>, and C. Bock.</w:t>
      </w:r>
      <w:proofErr w:type="gramEnd"/>
      <w:r>
        <w:rPr>
          <w:rFonts w:cs="Arial"/>
          <w:color w:val="262626"/>
        </w:rPr>
        <w:t xml:space="preserve"> 2010</w:t>
      </w:r>
      <w:r w:rsidR="003B2DEB">
        <w:rPr>
          <w:rFonts w:cs="Arial"/>
          <w:color w:val="262626"/>
        </w:rPr>
        <w:t xml:space="preserve">. Impact of ocean acidification on energy metabolism of oyster, </w:t>
      </w:r>
      <w:proofErr w:type="spellStart"/>
      <w:r w:rsidR="003B2DEB">
        <w:rPr>
          <w:rFonts w:cs="Arial"/>
          <w:i/>
          <w:color w:val="262626"/>
        </w:rPr>
        <w:t>Crassostrea</w:t>
      </w:r>
      <w:proofErr w:type="spellEnd"/>
      <w:r w:rsidR="003B2DEB">
        <w:rPr>
          <w:rFonts w:cs="Arial"/>
          <w:i/>
          <w:color w:val="262626"/>
        </w:rPr>
        <w:t xml:space="preserve"> </w:t>
      </w:r>
      <w:proofErr w:type="spellStart"/>
      <w:r w:rsidR="003B2DEB">
        <w:rPr>
          <w:rFonts w:cs="Arial"/>
          <w:i/>
          <w:color w:val="262626"/>
        </w:rPr>
        <w:t>gigas</w:t>
      </w:r>
      <w:proofErr w:type="spellEnd"/>
      <w:r w:rsidR="003B2DEB">
        <w:rPr>
          <w:rFonts w:cs="Arial"/>
          <w:color w:val="262626"/>
        </w:rPr>
        <w:t xml:space="preserve"> – changes in metabolic pathways and thermal response. </w:t>
      </w:r>
      <w:proofErr w:type="gramStart"/>
      <w:r w:rsidR="003B2DEB">
        <w:rPr>
          <w:rFonts w:cs="Arial"/>
          <w:i/>
          <w:color w:val="262626"/>
        </w:rPr>
        <w:t>Mar. Drugs</w:t>
      </w:r>
      <w:r w:rsidR="003B2DEB">
        <w:rPr>
          <w:rFonts w:cs="Arial"/>
          <w:color w:val="262626"/>
        </w:rPr>
        <w:t>.</w:t>
      </w:r>
      <w:proofErr w:type="gramEnd"/>
      <w:r w:rsidR="003B2DEB">
        <w:rPr>
          <w:rFonts w:cs="Arial"/>
          <w:color w:val="262626"/>
        </w:rPr>
        <w:t xml:space="preserve"> 8(8): 2318-2339.</w:t>
      </w:r>
    </w:p>
    <w:p w14:paraId="560BA142" w14:textId="77777777" w:rsidR="003B2DEB" w:rsidRPr="003B2DEB" w:rsidRDefault="003B2DEB" w:rsidP="00151C77">
      <w:pPr>
        <w:rPr>
          <w:rFonts w:cs="Arial"/>
          <w:color w:val="262626"/>
        </w:rPr>
      </w:pPr>
    </w:p>
    <w:p w14:paraId="4383316F" w14:textId="48198001" w:rsidR="00151C77" w:rsidRDefault="00151C77" w:rsidP="00151C77">
      <w:pPr>
        <w:rPr>
          <w:rFonts w:cs="Arial"/>
          <w:color w:val="262626"/>
        </w:rPr>
      </w:pPr>
      <w:r>
        <w:rPr>
          <w:rFonts w:cs="Arial"/>
          <w:color w:val="262626"/>
        </w:rPr>
        <w:t>Manahan</w:t>
      </w:r>
      <w:r w:rsidR="00AE3885">
        <w:rPr>
          <w:rFonts w:cs="Arial"/>
          <w:color w:val="262626"/>
        </w:rPr>
        <w:t xml:space="preserve">, D.T., W.B. </w:t>
      </w:r>
      <w:proofErr w:type="spellStart"/>
      <w:r w:rsidR="00AE3885">
        <w:rPr>
          <w:rFonts w:cs="Arial"/>
          <w:color w:val="262626"/>
        </w:rPr>
        <w:t>Jaeckle</w:t>
      </w:r>
      <w:proofErr w:type="spellEnd"/>
      <w:r w:rsidR="00AE3885">
        <w:rPr>
          <w:rFonts w:cs="Arial"/>
          <w:color w:val="262626"/>
        </w:rPr>
        <w:t xml:space="preserve">, and S.D. </w:t>
      </w:r>
      <w:proofErr w:type="spellStart"/>
      <w:r w:rsidR="00AE3885">
        <w:rPr>
          <w:rFonts w:cs="Arial"/>
          <w:color w:val="262626"/>
        </w:rPr>
        <w:t>Nourizadeh</w:t>
      </w:r>
      <w:proofErr w:type="spellEnd"/>
      <w:r w:rsidR="00AE3885">
        <w:rPr>
          <w:rFonts w:cs="Arial"/>
          <w:color w:val="262626"/>
        </w:rPr>
        <w:t>.</w:t>
      </w:r>
      <w:r>
        <w:rPr>
          <w:rFonts w:cs="Arial"/>
          <w:color w:val="262626"/>
        </w:rPr>
        <w:t xml:space="preserve"> 1989</w:t>
      </w:r>
      <w:r w:rsidR="00AE3885">
        <w:rPr>
          <w:rFonts w:cs="Arial"/>
          <w:color w:val="262626"/>
        </w:rPr>
        <w:t xml:space="preserve">. </w:t>
      </w:r>
      <w:proofErr w:type="spellStart"/>
      <w:r w:rsidR="00AE3885">
        <w:rPr>
          <w:rFonts w:cs="Arial"/>
          <w:color w:val="262626"/>
        </w:rPr>
        <w:t>Ontogenic</w:t>
      </w:r>
      <w:proofErr w:type="spellEnd"/>
      <w:r w:rsidR="00AE3885">
        <w:rPr>
          <w:rFonts w:cs="Arial"/>
          <w:color w:val="262626"/>
        </w:rPr>
        <w:t xml:space="preserve"> changes in the rates of amino acid transport from seawater by marine invertebrate larvae (Echinodermata, </w:t>
      </w:r>
      <w:proofErr w:type="spellStart"/>
      <w:r w:rsidR="00AE3885">
        <w:rPr>
          <w:rFonts w:cs="Arial"/>
          <w:color w:val="262626"/>
        </w:rPr>
        <w:t>Echiura</w:t>
      </w:r>
      <w:proofErr w:type="spellEnd"/>
      <w:r w:rsidR="00AE3885">
        <w:rPr>
          <w:rFonts w:cs="Arial"/>
          <w:color w:val="262626"/>
        </w:rPr>
        <w:t xml:space="preserve">, Mollusca). </w:t>
      </w:r>
      <w:r w:rsidR="00AE3885">
        <w:rPr>
          <w:rFonts w:cs="Arial"/>
          <w:i/>
          <w:color w:val="262626"/>
        </w:rPr>
        <w:t>Biol. Bull.</w:t>
      </w:r>
      <w:r w:rsidR="00AE3885">
        <w:rPr>
          <w:rFonts w:cs="Arial"/>
          <w:color w:val="262626"/>
        </w:rPr>
        <w:t xml:space="preserve"> </w:t>
      </w:r>
      <w:proofErr w:type="gramStart"/>
      <w:r w:rsidR="00AE3885">
        <w:rPr>
          <w:rFonts w:cs="Arial"/>
          <w:color w:val="262626"/>
        </w:rPr>
        <w:t>176: 161-168.</w:t>
      </w:r>
      <w:proofErr w:type="gramEnd"/>
    </w:p>
    <w:p w14:paraId="501B730C" w14:textId="77777777" w:rsidR="00AE3885" w:rsidRPr="00AE3885" w:rsidRDefault="00AE3885" w:rsidP="00151C77">
      <w:pPr>
        <w:rPr>
          <w:rFonts w:cs="Arial"/>
          <w:color w:val="262626"/>
        </w:rPr>
      </w:pPr>
    </w:p>
    <w:p w14:paraId="1B0C54C8" w14:textId="2E0FB4D7" w:rsidR="00151C77" w:rsidRDefault="00151C77" w:rsidP="00151C77">
      <w:pPr>
        <w:rPr>
          <w:rFonts w:cs="Arial"/>
          <w:color w:val="262626"/>
        </w:rPr>
      </w:pPr>
      <w:proofErr w:type="spellStart"/>
      <w:r>
        <w:rPr>
          <w:rFonts w:cs="Arial"/>
          <w:color w:val="262626"/>
        </w:rPr>
        <w:t>Marchant</w:t>
      </w:r>
      <w:proofErr w:type="spellEnd"/>
      <w:r w:rsidR="00D73F98">
        <w:rPr>
          <w:rFonts w:cs="Arial"/>
          <w:color w:val="262626"/>
        </w:rPr>
        <w:t xml:space="preserve">, H.K., P. </w:t>
      </w:r>
      <w:proofErr w:type="spellStart"/>
      <w:r w:rsidR="00D73F98">
        <w:rPr>
          <w:rFonts w:cs="Arial"/>
          <w:color w:val="262626"/>
        </w:rPr>
        <w:t>Calosi</w:t>
      </w:r>
      <w:proofErr w:type="spellEnd"/>
      <w:r w:rsidR="00D73F98">
        <w:rPr>
          <w:rFonts w:cs="Arial"/>
          <w:color w:val="262626"/>
        </w:rPr>
        <w:t>, and J.I. Spicer.</w:t>
      </w:r>
      <w:r>
        <w:rPr>
          <w:rFonts w:cs="Arial"/>
          <w:color w:val="262626"/>
        </w:rPr>
        <w:t xml:space="preserve"> 2010</w:t>
      </w:r>
      <w:r w:rsidR="00D73F98">
        <w:rPr>
          <w:rFonts w:cs="Arial"/>
          <w:color w:val="262626"/>
        </w:rPr>
        <w:t xml:space="preserve">. Short-term exposure to </w:t>
      </w:r>
      <w:proofErr w:type="spellStart"/>
      <w:r w:rsidR="00D73F98">
        <w:rPr>
          <w:rFonts w:cs="Arial"/>
          <w:color w:val="262626"/>
        </w:rPr>
        <w:t>hypercapnia</w:t>
      </w:r>
      <w:proofErr w:type="spellEnd"/>
      <w:r w:rsidR="00D73F98">
        <w:rPr>
          <w:rFonts w:cs="Arial"/>
          <w:color w:val="262626"/>
        </w:rPr>
        <w:t xml:space="preserve"> does not compromise feeding, acid-base balance or respiration of </w:t>
      </w:r>
      <w:r w:rsidR="00D73F98">
        <w:rPr>
          <w:rFonts w:cs="Arial"/>
          <w:i/>
          <w:color w:val="262626"/>
        </w:rPr>
        <w:t xml:space="preserve">Patella </w:t>
      </w:r>
      <w:proofErr w:type="spellStart"/>
      <w:r w:rsidR="00D73F98">
        <w:rPr>
          <w:rFonts w:cs="Arial"/>
          <w:i/>
          <w:color w:val="262626"/>
        </w:rPr>
        <w:t>vulgata</w:t>
      </w:r>
      <w:proofErr w:type="spellEnd"/>
      <w:r w:rsidR="00D73F98">
        <w:rPr>
          <w:rFonts w:cs="Arial"/>
          <w:color w:val="262626"/>
        </w:rPr>
        <w:t xml:space="preserve"> but surprisingly is accompanied by radula damage. </w:t>
      </w:r>
      <w:proofErr w:type="gramStart"/>
      <w:r w:rsidR="00D73F98">
        <w:rPr>
          <w:rFonts w:cs="Arial"/>
          <w:i/>
          <w:color w:val="262626"/>
        </w:rPr>
        <w:t>Journal of the Marine Biological Associations of the United Kingdom</w:t>
      </w:r>
      <w:r w:rsidR="00D73F98">
        <w:rPr>
          <w:rFonts w:cs="Arial"/>
          <w:color w:val="262626"/>
        </w:rPr>
        <w:t>.</w:t>
      </w:r>
      <w:proofErr w:type="gramEnd"/>
      <w:r w:rsidR="00D73F98">
        <w:rPr>
          <w:rFonts w:cs="Arial"/>
          <w:color w:val="262626"/>
        </w:rPr>
        <w:t xml:space="preserve"> </w:t>
      </w:r>
      <w:proofErr w:type="gramStart"/>
      <w:r w:rsidR="00D73F98">
        <w:rPr>
          <w:rFonts w:cs="Arial"/>
          <w:color w:val="262626"/>
        </w:rPr>
        <w:t>90: 1379-1384.</w:t>
      </w:r>
      <w:proofErr w:type="gramEnd"/>
    </w:p>
    <w:p w14:paraId="0A7B0F89" w14:textId="77777777" w:rsidR="00D73F98" w:rsidRPr="00D73F98" w:rsidRDefault="00D73F98" w:rsidP="00151C77">
      <w:pPr>
        <w:rPr>
          <w:rFonts w:cs="Arial"/>
          <w:color w:val="262626"/>
        </w:rPr>
      </w:pPr>
    </w:p>
    <w:p w14:paraId="431D2DE2" w14:textId="1B890817" w:rsidR="00151C77" w:rsidRDefault="00151C77" w:rsidP="00151C77">
      <w:pPr>
        <w:rPr>
          <w:rFonts w:cs="Arial"/>
          <w:color w:val="262626"/>
        </w:rPr>
      </w:pPr>
      <w:proofErr w:type="gramStart"/>
      <w:r>
        <w:rPr>
          <w:rFonts w:cs="Arial"/>
          <w:color w:val="262626"/>
        </w:rPr>
        <w:t>Morita</w:t>
      </w:r>
      <w:r w:rsidR="00C520E6">
        <w:rPr>
          <w:rFonts w:cs="Arial"/>
          <w:color w:val="262626"/>
        </w:rPr>
        <w:t xml:space="preserve">, M., R. </w:t>
      </w:r>
      <w:proofErr w:type="spellStart"/>
      <w:r w:rsidR="00C520E6">
        <w:rPr>
          <w:rFonts w:cs="Arial"/>
          <w:color w:val="262626"/>
        </w:rPr>
        <w:t>Suwa</w:t>
      </w:r>
      <w:proofErr w:type="spellEnd"/>
      <w:r w:rsidR="00C520E6">
        <w:rPr>
          <w:rFonts w:cs="Arial"/>
          <w:color w:val="262626"/>
        </w:rPr>
        <w:t>, A. Iguchi, M. Nakamura, K. Shimada, K. Sakai, and A. Suzuki.</w:t>
      </w:r>
      <w:proofErr w:type="gramEnd"/>
      <w:r>
        <w:rPr>
          <w:rFonts w:cs="Arial"/>
          <w:color w:val="262626"/>
        </w:rPr>
        <w:t xml:space="preserve"> 2009</w:t>
      </w:r>
      <w:r w:rsidR="00C520E6">
        <w:rPr>
          <w:rFonts w:cs="Arial"/>
          <w:color w:val="262626"/>
        </w:rPr>
        <w:t xml:space="preserve">. Ocean acidification reduces sperm </w:t>
      </w:r>
      <w:proofErr w:type="spellStart"/>
      <w:r w:rsidR="00C520E6">
        <w:rPr>
          <w:rFonts w:cs="Arial"/>
          <w:color w:val="262626"/>
        </w:rPr>
        <w:t>flagellar</w:t>
      </w:r>
      <w:proofErr w:type="spellEnd"/>
      <w:r w:rsidR="00C520E6">
        <w:rPr>
          <w:rFonts w:cs="Arial"/>
          <w:color w:val="262626"/>
        </w:rPr>
        <w:t xml:space="preserve"> motility in broadcast spawning reef invertebrates. </w:t>
      </w:r>
      <w:r w:rsidR="00C520E6">
        <w:rPr>
          <w:rFonts w:cs="Arial"/>
          <w:i/>
          <w:color w:val="262626"/>
        </w:rPr>
        <w:t>Zygote</w:t>
      </w:r>
      <w:r w:rsidR="00C520E6">
        <w:rPr>
          <w:rFonts w:cs="Arial"/>
          <w:color w:val="262626"/>
        </w:rPr>
        <w:t xml:space="preserve">. </w:t>
      </w:r>
      <w:proofErr w:type="gramStart"/>
      <w:r w:rsidR="00C520E6">
        <w:rPr>
          <w:rFonts w:cs="Arial"/>
          <w:color w:val="262626"/>
        </w:rPr>
        <w:t>18: 103-107.</w:t>
      </w:r>
      <w:proofErr w:type="gramEnd"/>
    </w:p>
    <w:p w14:paraId="01BF1B5A" w14:textId="77777777" w:rsidR="00C520E6" w:rsidRPr="00C520E6" w:rsidRDefault="00C520E6" w:rsidP="00151C77">
      <w:pPr>
        <w:rPr>
          <w:rFonts w:cs="Arial"/>
          <w:color w:val="262626"/>
        </w:rPr>
      </w:pPr>
    </w:p>
    <w:p w14:paraId="51761DE7" w14:textId="51C6C25C" w:rsidR="00151C77" w:rsidRDefault="00151C77" w:rsidP="00151C77">
      <w:pPr>
        <w:rPr>
          <w:rFonts w:cs="Arial"/>
          <w:color w:val="262626"/>
        </w:rPr>
      </w:pPr>
      <w:r>
        <w:rPr>
          <w:rFonts w:cs="Arial"/>
          <w:color w:val="262626"/>
        </w:rPr>
        <w:t>O’Donnell</w:t>
      </w:r>
      <w:r w:rsidR="0063288E">
        <w:rPr>
          <w:rFonts w:cs="Arial"/>
          <w:color w:val="262626"/>
        </w:rPr>
        <w:t>, M.J., L.M. Hammond, and G.E. Hofmann.</w:t>
      </w:r>
      <w:r>
        <w:rPr>
          <w:rFonts w:cs="Arial"/>
          <w:color w:val="262626"/>
        </w:rPr>
        <w:t xml:space="preserve"> 2009</w:t>
      </w:r>
      <w:r w:rsidR="0063288E">
        <w:rPr>
          <w:rFonts w:cs="Arial"/>
          <w:color w:val="262626"/>
        </w:rPr>
        <w:t xml:space="preserve">. Predicted impact of ocean acidification on a marine invertebrate: elevated CO2 alters response to thermal stress in sea urchin larvae. </w:t>
      </w:r>
      <w:r w:rsidR="0063288E">
        <w:rPr>
          <w:rFonts w:cs="Arial"/>
          <w:i/>
          <w:color w:val="262626"/>
        </w:rPr>
        <w:t>Mar. Biol</w:t>
      </w:r>
      <w:r w:rsidR="0063288E">
        <w:rPr>
          <w:rFonts w:cs="Arial"/>
          <w:color w:val="262626"/>
        </w:rPr>
        <w:t>. 156(3): 439-446.</w:t>
      </w:r>
    </w:p>
    <w:p w14:paraId="45791927" w14:textId="77777777" w:rsidR="0063288E" w:rsidRPr="0063288E" w:rsidRDefault="0063288E" w:rsidP="00151C77">
      <w:pPr>
        <w:rPr>
          <w:rFonts w:cs="Arial"/>
          <w:color w:val="262626"/>
        </w:rPr>
      </w:pPr>
    </w:p>
    <w:p w14:paraId="3B6608DA" w14:textId="1B29F538" w:rsidR="00151C77" w:rsidRDefault="00151C77" w:rsidP="00151C77">
      <w:pPr>
        <w:rPr>
          <w:rFonts w:cs="Arial"/>
          <w:color w:val="262626"/>
        </w:rPr>
      </w:pPr>
      <w:r>
        <w:rPr>
          <w:rFonts w:cs="Arial"/>
          <w:color w:val="262626"/>
        </w:rPr>
        <w:t>Sabine</w:t>
      </w:r>
      <w:r w:rsidR="001A1B43">
        <w:rPr>
          <w:rFonts w:cs="Arial"/>
          <w:color w:val="262626"/>
        </w:rPr>
        <w:t xml:space="preserve">, C.L., R.A. Feely, N. Gruber, R.M. Key, K. Lee, J.L. </w:t>
      </w:r>
      <w:proofErr w:type="spellStart"/>
      <w:r w:rsidR="001A1B43">
        <w:rPr>
          <w:rFonts w:cs="Arial"/>
          <w:color w:val="262626"/>
        </w:rPr>
        <w:t>Bullister</w:t>
      </w:r>
      <w:proofErr w:type="spellEnd"/>
      <w:r w:rsidR="001A1B43">
        <w:rPr>
          <w:rFonts w:cs="Arial"/>
          <w:color w:val="262626"/>
        </w:rPr>
        <w:t xml:space="preserve">, R. </w:t>
      </w:r>
      <w:proofErr w:type="spellStart"/>
      <w:r w:rsidR="001A1B43">
        <w:rPr>
          <w:rFonts w:cs="Arial"/>
          <w:color w:val="262626"/>
        </w:rPr>
        <w:t>Wanninkhof</w:t>
      </w:r>
      <w:proofErr w:type="spellEnd"/>
      <w:r w:rsidR="001A1B43">
        <w:rPr>
          <w:rFonts w:cs="Arial"/>
          <w:color w:val="262626"/>
        </w:rPr>
        <w:t xml:space="preserve">, C.S. Wong, D.W.R. Wallace, B. </w:t>
      </w:r>
      <w:proofErr w:type="spellStart"/>
      <w:r w:rsidR="001A1B43">
        <w:rPr>
          <w:rFonts w:cs="Arial"/>
          <w:color w:val="262626"/>
        </w:rPr>
        <w:t>Tilbrook</w:t>
      </w:r>
      <w:proofErr w:type="spellEnd"/>
      <w:r w:rsidR="001A1B43">
        <w:rPr>
          <w:rFonts w:cs="Arial"/>
          <w:color w:val="262626"/>
        </w:rPr>
        <w:t xml:space="preserve">, F.J. </w:t>
      </w:r>
      <w:proofErr w:type="spellStart"/>
      <w:r w:rsidR="001A1B43">
        <w:rPr>
          <w:rFonts w:cs="Arial"/>
          <w:color w:val="262626"/>
        </w:rPr>
        <w:t>Millero</w:t>
      </w:r>
      <w:proofErr w:type="spellEnd"/>
      <w:r w:rsidR="001A1B43">
        <w:rPr>
          <w:rFonts w:cs="Arial"/>
          <w:color w:val="262626"/>
        </w:rPr>
        <w:t>, T</w:t>
      </w:r>
      <w:proofErr w:type="gramStart"/>
      <w:r w:rsidR="001A1B43">
        <w:rPr>
          <w:rFonts w:cs="Arial"/>
          <w:color w:val="262626"/>
        </w:rPr>
        <w:t>.-</w:t>
      </w:r>
      <w:proofErr w:type="gramEnd"/>
      <w:r w:rsidR="001A1B43">
        <w:rPr>
          <w:rFonts w:cs="Arial"/>
          <w:color w:val="262626"/>
        </w:rPr>
        <w:t xml:space="preserve">H. </w:t>
      </w:r>
      <w:proofErr w:type="spellStart"/>
      <w:r w:rsidR="001A1B43">
        <w:rPr>
          <w:rFonts w:cs="Arial"/>
          <w:color w:val="262626"/>
        </w:rPr>
        <w:t>Peng</w:t>
      </w:r>
      <w:proofErr w:type="spellEnd"/>
      <w:r w:rsidR="001A1B43">
        <w:rPr>
          <w:rFonts w:cs="Arial"/>
          <w:color w:val="262626"/>
        </w:rPr>
        <w:t xml:space="preserve">, A. </w:t>
      </w:r>
      <w:proofErr w:type="spellStart"/>
      <w:r w:rsidR="001A1B43">
        <w:rPr>
          <w:rFonts w:cs="Arial"/>
          <w:color w:val="262626"/>
        </w:rPr>
        <w:t>Kozyr</w:t>
      </w:r>
      <w:proofErr w:type="spellEnd"/>
      <w:r w:rsidR="001A1B43">
        <w:rPr>
          <w:rFonts w:cs="Arial"/>
          <w:color w:val="262626"/>
        </w:rPr>
        <w:t>, T. Ono, and A.F. Rios.</w:t>
      </w:r>
      <w:r>
        <w:rPr>
          <w:rFonts w:cs="Arial"/>
          <w:color w:val="262626"/>
        </w:rPr>
        <w:t xml:space="preserve"> 2004</w:t>
      </w:r>
      <w:r w:rsidR="001A1B43">
        <w:rPr>
          <w:rFonts w:cs="Arial"/>
          <w:color w:val="262626"/>
        </w:rPr>
        <w:t xml:space="preserve">. The Oceanic sink for anthropogenic CO2. </w:t>
      </w:r>
      <w:r w:rsidR="001A1B43">
        <w:rPr>
          <w:rFonts w:cs="Arial"/>
          <w:i/>
          <w:color w:val="262626"/>
        </w:rPr>
        <w:t>Science</w:t>
      </w:r>
      <w:r w:rsidR="001A1B43">
        <w:rPr>
          <w:rFonts w:cs="Arial"/>
          <w:color w:val="262626"/>
        </w:rPr>
        <w:t>. 305(5682): 367-371.</w:t>
      </w:r>
    </w:p>
    <w:p w14:paraId="69FA603E" w14:textId="77777777" w:rsidR="00442925" w:rsidRPr="001A1B43" w:rsidRDefault="00442925" w:rsidP="00151C77">
      <w:pPr>
        <w:rPr>
          <w:rFonts w:cs="Arial"/>
          <w:color w:val="262626"/>
        </w:rPr>
      </w:pPr>
    </w:p>
    <w:p w14:paraId="546E562E" w14:textId="77486253" w:rsidR="00151C77" w:rsidRDefault="00151C77" w:rsidP="00151C77">
      <w:pPr>
        <w:rPr>
          <w:rFonts w:cs="Arial"/>
          <w:color w:val="262626"/>
        </w:rPr>
      </w:pPr>
      <w:proofErr w:type="gramStart"/>
      <w:r>
        <w:rPr>
          <w:rFonts w:cs="Arial"/>
          <w:color w:val="262626"/>
        </w:rPr>
        <w:t>Shanks</w:t>
      </w:r>
      <w:r w:rsidR="00442925">
        <w:rPr>
          <w:rFonts w:cs="Arial"/>
          <w:color w:val="262626"/>
        </w:rPr>
        <w:t>, A.L. and L.</w:t>
      </w:r>
      <w:r>
        <w:rPr>
          <w:rFonts w:cs="Arial"/>
          <w:color w:val="262626"/>
        </w:rPr>
        <w:t xml:space="preserve"> Brink</w:t>
      </w:r>
      <w:r w:rsidR="00442925">
        <w:rPr>
          <w:rFonts w:cs="Arial"/>
          <w:color w:val="262626"/>
        </w:rPr>
        <w:t>.</w:t>
      </w:r>
      <w:proofErr w:type="gramEnd"/>
      <w:r>
        <w:rPr>
          <w:rFonts w:cs="Arial"/>
          <w:color w:val="262626"/>
        </w:rPr>
        <w:t xml:space="preserve"> 2005</w:t>
      </w:r>
      <w:r w:rsidR="00442925">
        <w:rPr>
          <w:rFonts w:cs="Arial"/>
          <w:color w:val="262626"/>
        </w:rPr>
        <w:t xml:space="preserve">. Upwelling, </w:t>
      </w:r>
      <w:proofErr w:type="spellStart"/>
      <w:r w:rsidR="00442925">
        <w:rPr>
          <w:rFonts w:cs="Arial"/>
          <w:color w:val="262626"/>
        </w:rPr>
        <w:t>downwelling</w:t>
      </w:r>
      <w:proofErr w:type="spellEnd"/>
      <w:r w:rsidR="00442925">
        <w:rPr>
          <w:rFonts w:cs="Arial"/>
          <w:color w:val="262626"/>
        </w:rPr>
        <w:t xml:space="preserve">, and cross-shelf transport of bivalve larvae: test of hypothesis. </w:t>
      </w:r>
      <w:r w:rsidR="00442925">
        <w:rPr>
          <w:rFonts w:cs="Arial"/>
          <w:i/>
          <w:color w:val="262626"/>
        </w:rPr>
        <w:t xml:space="preserve">Mar. Ecol. </w:t>
      </w:r>
      <w:proofErr w:type="spellStart"/>
      <w:r w:rsidR="00442925">
        <w:rPr>
          <w:rFonts w:cs="Arial"/>
          <w:i/>
          <w:color w:val="262626"/>
        </w:rPr>
        <w:t>Prog</w:t>
      </w:r>
      <w:proofErr w:type="spellEnd"/>
      <w:r w:rsidR="00442925">
        <w:rPr>
          <w:rFonts w:cs="Arial"/>
          <w:i/>
          <w:color w:val="262626"/>
        </w:rPr>
        <w:t xml:space="preserve">. </w:t>
      </w:r>
      <w:proofErr w:type="gramStart"/>
      <w:r w:rsidR="00442925">
        <w:rPr>
          <w:rFonts w:cs="Arial"/>
          <w:i/>
          <w:color w:val="262626"/>
        </w:rPr>
        <w:t>Ser.</w:t>
      </w:r>
      <w:r w:rsidR="00442925">
        <w:rPr>
          <w:rFonts w:cs="Arial"/>
          <w:color w:val="262626"/>
        </w:rPr>
        <w:t xml:space="preserve"> 302: 1-12.</w:t>
      </w:r>
      <w:proofErr w:type="gramEnd"/>
    </w:p>
    <w:p w14:paraId="79777820" w14:textId="77777777" w:rsidR="00442925" w:rsidRPr="00442925" w:rsidRDefault="00442925" w:rsidP="00151C77">
      <w:pPr>
        <w:rPr>
          <w:rFonts w:cs="Arial"/>
          <w:color w:val="262626"/>
        </w:rPr>
      </w:pPr>
    </w:p>
    <w:p w14:paraId="27ED0B63" w14:textId="7E19F2EA" w:rsidR="00151C77" w:rsidRDefault="00151C77" w:rsidP="00151C77">
      <w:pPr>
        <w:rPr>
          <w:rFonts w:cs="Arial"/>
          <w:color w:val="262626"/>
        </w:rPr>
      </w:pPr>
      <w:r>
        <w:rPr>
          <w:rFonts w:cs="Arial"/>
          <w:color w:val="262626"/>
        </w:rPr>
        <w:t>Schulz</w:t>
      </w:r>
      <w:r w:rsidR="00442925">
        <w:rPr>
          <w:rFonts w:cs="Arial"/>
          <w:color w:val="262626"/>
        </w:rPr>
        <w:t xml:space="preserve">, K.G., J. </w:t>
      </w:r>
      <w:proofErr w:type="spellStart"/>
      <w:r w:rsidR="00442925">
        <w:rPr>
          <w:rFonts w:cs="Arial"/>
          <w:color w:val="262626"/>
        </w:rPr>
        <w:t>Barcelos</w:t>
      </w:r>
      <w:proofErr w:type="spellEnd"/>
      <w:r w:rsidR="00442925">
        <w:rPr>
          <w:rFonts w:cs="Arial"/>
          <w:color w:val="262626"/>
        </w:rPr>
        <w:t xml:space="preserve"> e Ramos, R.E. </w:t>
      </w:r>
      <w:proofErr w:type="spellStart"/>
      <w:r w:rsidR="00442925">
        <w:rPr>
          <w:rFonts w:cs="Arial"/>
          <w:color w:val="262626"/>
        </w:rPr>
        <w:t>Zeebe</w:t>
      </w:r>
      <w:proofErr w:type="spellEnd"/>
      <w:r w:rsidR="00442925">
        <w:rPr>
          <w:rFonts w:cs="Arial"/>
          <w:color w:val="262626"/>
        </w:rPr>
        <w:t xml:space="preserve">, and U. </w:t>
      </w:r>
      <w:proofErr w:type="spellStart"/>
      <w:r w:rsidR="00442925">
        <w:rPr>
          <w:rFonts w:cs="Arial"/>
          <w:color w:val="262626"/>
        </w:rPr>
        <w:t>Riebesell</w:t>
      </w:r>
      <w:proofErr w:type="spellEnd"/>
      <w:r w:rsidR="00442925">
        <w:rPr>
          <w:rFonts w:cs="Arial"/>
          <w:color w:val="262626"/>
        </w:rPr>
        <w:t>.</w:t>
      </w:r>
      <w:r>
        <w:rPr>
          <w:rFonts w:cs="Arial"/>
          <w:color w:val="262626"/>
        </w:rPr>
        <w:t xml:space="preserve"> 2009</w:t>
      </w:r>
      <w:r w:rsidR="00442925">
        <w:rPr>
          <w:rFonts w:cs="Arial"/>
          <w:color w:val="262626"/>
        </w:rPr>
        <w:t xml:space="preserve">. CO2 perturbation experiments: similarities and differences between dissolved inorganic carbon and total alkalinity manipulations. </w:t>
      </w:r>
      <w:proofErr w:type="spellStart"/>
      <w:r w:rsidR="00442925">
        <w:rPr>
          <w:rFonts w:cs="Arial"/>
          <w:i/>
          <w:color w:val="262626"/>
        </w:rPr>
        <w:t>Biogeosciences</w:t>
      </w:r>
      <w:proofErr w:type="spellEnd"/>
      <w:r w:rsidR="00442925">
        <w:rPr>
          <w:rFonts w:cs="Arial"/>
          <w:color w:val="262626"/>
        </w:rPr>
        <w:t xml:space="preserve">. </w:t>
      </w:r>
      <w:proofErr w:type="gramStart"/>
      <w:r w:rsidR="00442925">
        <w:rPr>
          <w:rFonts w:cs="Arial"/>
          <w:color w:val="262626"/>
        </w:rPr>
        <w:t>6: 2145-2153.</w:t>
      </w:r>
      <w:proofErr w:type="gramEnd"/>
    </w:p>
    <w:p w14:paraId="1763E20D" w14:textId="77777777" w:rsidR="00E57454" w:rsidRPr="00442925" w:rsidRDefault="00E57454" w:rsidP="00151C77">
      <w:pPr>
        <w:rPr>
          <w:rFonts w:cs="Arial"/>
          <w:color w:val="262626"/>
        </w:rPr>
      </w:pPr>
    </w:p>
    <w:p w14:paraId="4BDAA54A" w14:textId="55FA3C34" w:rsidR="00151C77" w:rsidRDefault="00151C77" w:rsidP="00151C77">
      <w:pPr>
        <w:rPr>
          <w:rFonts w:cs="Arial"/>
          <w:color w:val="262626"/>
        </w:rPr>
      </w:pPr>
      <w:proofErr w:type="spellStart"/>
      <w:r>
        <w:rPr>
          <w:rFonts w:cs="Arial"/>
          <w:color w:val="262626"/>
        </w:rPr>
        <w:t>Strathmann</w:t>
      </w:r>
      <w:proofErr w:type="spellEnd"/>
      <w:r w:rsidR="00E57454">
        <w:rPr>
          <w:rFonts w:cs="Arial"/>
          <w:color w:val="262626"/>
        </w:rPr>
        <w:t>, R.R.</w:t>
      </w:r>
      <w:r>
        <w:rPr>
          <w:rFonts w:cs="Arial"/>
          <w:color w:val="262626"/>
        </w:rPr>
        <w:t xml:space="preserve"> 1985</w:t>
      </w:r>
      <w:r w:rsidR="00E57454">
        <w:rPr>
          <w:rFonts w:cs="Arial"/>
          <w:color w:val="262626"/>
        </w:rPr>
        <w:t xml:space="preserve">. Feeding and </w:t>
      </w:r>
      <w:proofErr w:type="spellStart"/>
      <w:r w:rsidR="00E57454">
        <w:rPr>
          <w:rFonts w:cs="Arial"/>
          <w:color w:val="262626"/>
        </w:rPr>
        <w:t>nonfeeding</w:t>
      </w:r>
      <w:proofErr w:type="spellEnd"/>
      <w:r w:rsidR="00E57454">
        <w:rPr>
          <w:rFonts w:cs="Arial"/>
          <w:color w:val="262626"/>
        </w:rPr>
        <w:t xml:space="preserve"> larval development and </w:t>
      </w:r>
      <w:proofErr w:type="gramStart"/>
      <w:r w:rsidR="00E57454">
        <w:rPr>
          <w:rFonts w:cs="Arial"/>
          <w:color w:val="262626"/>
        </w:rPr>
        <w:t>life-history</w:t>
      </w:r>
      <w:proofErr w:type="gramEnd"/>
      <w:r w:rsidR="00E57454">
        <w:rPr>
          <w:rFonts w:cs="Arial"/>
          <w:color w:val="262626"/>
        </w:rPr>
        <w:t xml:space="preserve"> evolution in marine invertebrates. </w:t>
      </w:r>
      <w:r w:rsidR="00E57454">
        <w:rPr>
          <w:rFonts w:cs="Arial"/>
          <w:i/>
          <w:color w:val="262626"/>
        </w:rPr>
        <w:t>Ann. Rev. Ecol. Syst.</w:t>
      </w:r>
      <w:r w:rsidR="00E57454">
        <w:rPr>
          <w:rFonts w:cs="Arial"/>
          <w:color w:val="262626"/>
        </w:rPr>
        <w:t xml:space="preserve"> 16: 339-361.</w:t>
      </w:r>
    </w:p>
    <w:p w14:paraId="2E60E33C" w14:textId="77777777" w:rsidR="00E57454" w:rsidRPr="00E57454" w:rsidRDefault="00E57454" w:rsidP="00151C77">
      <w:pPr>
        <w:rPr>
          <w:rFonts w:cs="Arial"/>
          <w:color w:val="262626"/>
        </w:rPr>
      </w:pPr>
    </w:p>
    <w:p w14:paraId="1E03D6EF" w14:textId="1C7DCE20" w:rsidR="00151C77" w:rsidRDefault="00151C77" w:rsidP="00151C77">
      <w:pPr>
        <w:rPr>
          <w:rFonts w:cs="Arial"/>
          <w:color w:val="262626"/>
        </w:rPr>
      </w:pPr>
      <w:proofErr w:type="spellStart"/>
      <w:proofErr w:type="gramStart"/>
      <w:r>
        <w:rPr>
          <w:rFonts w:cs="Arial"/>
          <w:color w:val="262626"/>
        </w:rPr>
        <w:t>Taris</w:t>
      </w:r>
      <w:proofErr w:type="spellEnd"/>
      <w:r w:rsidR="00E57454">
        <w:rPr>
          <w:rFonts w:cs="Arial"/>
          <w:color w:val="262626"/>
        </w:rPr>
        <w:t xml:space="preserve">, N., P. </w:t>
      </w:r>
      <w:proofErr w:type="spellStart"/>
      <w:r w:rsidR="00E57454">
        <w:rPr>
          <w:rFonts w:cs="Arial"/>
          <w:color w:val="262626"/>
        </w:rPr>
        <w:t>Boudry</w:t>
      </w:r>
      <w:proofErr w:type="spellEnd"/>
      <w:r w:rsidR="00E57454">
        <w:rPr>
          <w:rFonts w:cs="Arial"/>
          <w:color w:val="262626"/>
        </w:rPr>
        <w:t xml:space="preserve">, R. </w:t>
      </w:r>
      <w:proofErr w:type="spellStart"/>
      <w:r w:rsidR="00E57454">
        <w:rPr>
          <w:rFonts w:cs="Arial"/>
          <w:color w:val="262626"/>
        </w:rPr>
        <w:t>Bonhomme</w:t>
      </w:r>
      <w:proofErr w:type="spellEnd"/>
      <w:r w:rsidR="00E57454">
        <w:rPr>
          <w:rFonts w:cs="Arial"/>
          <w:color w:val="262626"/>
        </w:rPr>
        <w:t xml:space="preserve">, M.D. </w:t>
      </w:r>
      <w:proofErr w:type="spellStart"/>
      <w:r w:rsidR="00E57454">
        <w:rPr>
          <w:rFonts w:cs="Arial"/>
          <w:color w:val="262626"/>
        </w:rPr>
        <w:t>Camara</w:t>
      </w:r>
      <w:proofErr w:type="spellEnd"/>
      <w:r w:rsidR="00E57454">
        <w:rPr>
          <w:rFonts w:cs="Arial"/>
          <w:color w:val="262626"/>
        </w:rPr>
        <w:t xml:space="preserve">, and S. </w:t>
      </w:r>
      <w:proofErr w:type="spellStart"/>
      <w:r w:rsidR="00E57454">
        <w:rPr>
          <w:rFonts w:cs="Arial"/>
          <w:color w:val="262626"/>
        </w:rPr>
        <w:t>Lap</w:t>
      </w:r>
      <w:r w:rsidR="00A579A1">
        <w:rPr>
          <w:rFonts w:ascii="Cambria" w:hAnsi="Cambria" w:cs="Arial"/>
          <w:color w:val="262626"/>
        </w:rPr>
        <w:t>é</w:t>
      </w:r>
      <w:r w:rsidR="00A579A1">
        <w:rPr>
          <w:rFonts w:cs="Arial"/>
          <w:color w:val="262626"/>
        </w:rPr>
        <w:t>gue</w:t>
      </w:r>
      <w:proofErr w:type="spellEnd"/>
      <w:r w:rsidR="009B7428">
        <w:rPr>
          <w:rFonts w:cs="Arial"/>
          <w:color w:val="262626"/>
        </w:rPr>
        <w:t>.</w:t>
      </w:r>
      <w:proofErr w:type="gramEnd"/>
      <w:r>
        <w:rPr>
          <w:rFonts w:cs="Arial"/>
          <w:color w:val="262626"/>
        </w:rPr>
        <w:t xml:space="preserve"> 2009</w:t>
      </w:r>
      <w:r w:rsidR="009B7428">
        <w:rPr>
          <w:rFonts w:cs="Arial"/>
          <w:color w:val="262626"/>
        </w:rPr>
        <w:t xml:space="preserve">. Mitochondrial and nuclear DNA analysis of genetic heterogeneity among recruitment cohorts of the European flat oyster </w:t>
      </w:r>
      <w:proofErr w:type="spellStart"/>
      <w:r w:rsidR="009B7428">
        <w:rPr>
          <w:rFonts w:cs="Arial"/>
          <w:i/>
          <w:color w:val="262626"/>
        </w:rPr>
        <w:t>Ostrea</w:t>
      </w:r>
      <w:proofErr w:type="spellEnd"/>
      <w:r w:rsidR="009B7428">
        <w:rPr>
          <w:rFonts w:cs="Arial"/>
          <w:i/>
          <w:color w:val="262626"/>
        </w:rPr>
        <w:t xml:space="preserve"> </w:t>
      </w:r>
      <w:proofErr w:type="spellStart"/>
      <w:r w:rsidR="009B7428">
        <w:rPr>
          <w:rFonts w:cs="Arial"/>
          <w:i/>
          <w:color w:val="262626"/>
        </w:rPr>
        <w:t>edulis</w:t>
      </w:r>
      <w:proofErr w:type="spellEnd"/>
      <w:r w:rsidR="009B7428">
        <w:rPr>
          <w:rFonts w:cs="Arial"/>
          <w:color w:val="262626"/>
        </w:rPr>
        <w:t xml:space="preserve">. </w:t>
      </w:r>
      <w:r w:rsidR="009B7428">
        <w:rPr>
          <w:rFonts w:cs="Arial"/>
          <w:i/>
          <w:color w:val="262626"/>
        </w:rPr>
        <w:t>Biol. Bull.</w:t>
      </w:r>
      <w:r w:rsidR="009B7428">
        <w:rPr>
          <w:rFonts w:cs="Arial"/>
          <w:color w:val="262626"/>
        </w:rPr>
        <w:t xml:space="preserve"> </w:t>
      </w:r>
      <w:proofErr w:type="gramStart"/>
      <w:r w:rsidR="009B7428">
        <w:rPr>
          <w:rFonts w:cs="Arial"/>
          <w:color w:val="262626"/>
        </w:rPr>
        <w:t>217: 233-241.</w:t>
      </w:r>
      <w:proofErr w:type="gramEnd"/>
    </w:p>
    <w:p w14:paraId="3DB9D06E" w14:textId="77777777" w:rsidR="009B7428" w:rsidRPr="009B7428" w:rsidRDefault="009B7428" w:rsidP="00151C77">
      <w:pPr>
        <w:rPr>
          <w:rFonts w:cs="Arial"/>
          <w:color w:val="262626"/>
        </w:rPr>
      </w:pPr>
    </w:p>
    <w:p w14:paraId="14595A81" w14:textId="26BE44FB" w:rsidR="00151C77" w:rsidRDefault="00151C77" w:rsidP="00151C77">
      <w:pPr>
        <w:rPr>
          <w:rFonts w:cs="Arial"/>
          <w:color w:val="262626"/>
        </w:rPr>
      </w:pPr>
      <w:r>
        <w:rPr>
          <w:rFonts w:cs="Arial"/>
          <w:color w:val="262626"/>
        </w:rPr>
        <w:t>Thomsen</w:t>
      </w:r>
      <w:r w:rsidR="009B7428">
        <w:rPr>
          <w:rFonts w:cs="Arial"/>
          <w:color w:val="262626"/>
        </w:rPr>
        <w:t xml:space="preserve">, J. and F. </w:t>
      </w:r>
      <w:proofErr w:type="spellStart"/>
      <w:r>
        <w:rPr>
          <w:rFonts w:cs="Arial"/>
          <w:color w:val="262626"/>
        </w:rPr>
        <w:t>Melzner</w:t>
      </w:r>
      <w:proofErr w:type="spellEnd"/>
      <w:r w:rsidR="009B7428">
        <w:rPr>
          <w:rFonts w:cs="Arial"/>
          <w:color w:val="262626"/>
        </w:rPr>
        <w:t>.</w:t>
      </w:r>
      <w:r>
        <w:rPr>
          <w:rFonts w:cs="Arial"/>
          <w:color w:val="262626"/>
        </w:rPr>
        <w:t xml:space="preserve"> 2010</w:t>
      </w:r>
      <w:r w:rsidR="009B7428">
        <w:rPr>
          <w:rFonts w:cs="Arial"/>
          <w:color w:val="262626"/>
        </w:rPr>
        <w:t xml:space="preserve">. Moderate seawater acidification does not elicit long-term metabolic depression in the blue mussel </w:t>
      </w:r>
      <w:proofErr w:type="spellStart"/>
      <w:r w:rsidR="009B7428">
        <w:rPr>
          <w:rFonts w:cs="Arial"/>
          <w:i/>
          <w:color w:val="262626"/>
        </w:rPr>
        <w:t>Mytilus</w:t>
      </w:r>
      <w:proofErr w:type="spellEnd"/>
      <w:r w:rsidR="009B7428">
        <w:rPr>
          <w:rFonts w:cs="Arial"/>
          <w:i/>
          <w:color w:val="262626"/>
        </w:rPr>
        <w:t xml:space="preserve"> </w:t>
      </w:r>
      <w:proofErr w:type="spellStart"/>
      <w:r w:rsidR="009B7428">
        <w:rPr>
          <w:rFonts w:cs="Arial"/>
          <w:i/>
          <w:color w:val="262626"/>
        </w:rPr>
        <w:t>edulis</w:t>
      </w:r>
      <w:proofErr w:type="spellEnd"/>
      <w:r w:rsidR="009B7428">
        <w:rPr>
          <w:rFonts w:cs="Arial"/>
          <w:color w:val="262626"/>
        </w:rPr>
        <w:t xml:space="preserve">. </w:t>
      </w:r>
      <w:r w:rsidR="009B7428">
        <w:rPr>
          <w:rFonts w:cs="Arial"/>
          <w:i/>
          <w:color w:val="262626"/>
        </w:rPr>
        <w:t>Mar. Biol.</w:t>
      </w:r>
      <w:r w:rsidR="009B7428">
        <w:rPr>
          <w:rFonts w:cs="Arial"/>
          <w:color w:val="262626"/>
        </w:rPr>
        <w:t xml:space="preserve"> 157(12): 2667-2676.</w:t>
      </w:r>
    </w:p>
    <w:p w14:paraId="7347DB8A" w14:textId="77777777" w:rsidR="009B7428" w:rsidRPr="009B7428" w:rsidRDefault="009B7428" w:rsidP="00151C77">
      <w:pPr>
        <w:rPr>
          <w:rFonts w:cs="Arial"/>
          <w:color w:val="262626"/>
        </w:rPr>
      </w:pPr>
    </w:p>
    <w:p w14:paraId="42F1CBDF" w14:textId="1AC6E13A" w:rsidR="00151C77" w:rsidRDefault="00151C77" w:rsidP="00151C77">
      <w:pPr>
        <w:rPr>
          <w:rFonts w:cs="Arial"/>
          <w:color w:val="262626"/>
        </w:rPr>
      </w:pPr>
      <w:r>
        <w:rPr>
          <w:rFonts w:cs="Arial"/>
          <w:color w:val="262626"/>
        </w:rPr>
        <w:t>Walther</w:t>
      </w:r>
      <w:r w:rsidR="009B7428">
        <w:rPr>
          <w:rFonts w:cs="Arial"/>
          <w:color w:val="262626"/>
        </w:rPr>
        <w:t>, K., K. Anger, and H.O.</w:t>
      </w:r>
      <w:r>
        <w:rPr>
          <w:rFonts w:cs="Arial"/>
          <w:color w:val="262626"/>
        </w:rPr>
        <w:t xml:space="preserve"> </w:t>
      </w:r>
      <w:proofErr w:type="spellStart"/>
      <w:r w:rsidR="009B7428">
        <w:rPr>
          <w:rFonts w:cs="Arial"/>
          <w:color w:val="262626"/>
        </w:rPr>
        <w:t>P</w:t>
      </w:r>
      <w:r w:rsidR="009B7428">
        <w:rPr>
          <w:rFonts w:ascii="Cambria" w:hAnsi="Cambria" w:cs="Arial"/>
          <w:color w:val="262626"/>
        </w:rPr>
        <w:t>ö</w:t>
      </w:r>
      <w:r w:rsidR="009B7428">
        <w:rPr>
          <w:rFonts w:cs="Arial"/>
          <w:color w:val="262626"/>
        </w:rPr>
        <w:t>rtner</w:t>
      </w:r>
      <w:proofErr w:type="spellEnd"/>
      <w:r w:rsidR="009B7428">
        <w:rPr>
          <w:rFonts w:cs="Arial"/>
          <w:color w:val="262626"/>
        </w:rPr>
        <w:t>.</w:t>
      </w:r>
      <w:r>
        <w:rPr>
          <w:rFonts w:cs="Arial"/>
          <w:color w:val="262626"/>
        </w:rPr>
        <w:t xml:space="preserve"> 2010</w:t>
      </w:r>
      <w:r w:rsidR="009B7428">
        <w:rPr>
          <w:rFonts w:cs="Arial"/>
          <w:color w:val="262626"/>
        </w:rPr>
        <w:t xml:space="preserve">. Effects of ocean acidification and warming on the larval development of the spider crab </w:t>
      </w:r>
      <w:proofErr w:type="spellStart"/>
      <w:r w:rsidR="009B7428">
        <w:rPr>
          <w:rFonts w:cs="Arial"/>
          <w:i/>
          <w:color w:val="262626"/>
        </w:rPr>
        <w:t>Hyas</w:t>
      </w:r>
      <w:proofErr w:type="spellEnd"/>
      <w:r w:rsidR="009B7428">
        <w:rPr>
          <w:rFonts w:cs="Arial"/>
          <w:i/>
          <w:color w:val="262626"/>
        </w:rPr>
        <w:t xml:space="preserve"> </w:t>
      </w:r>
      <w:proofErr w:type="spellStart"/>
      <w:r w:rsidR="009B7428">
        <w:rPr>
          <w:rFonts w:cs="Arial"/>
          <w:i/>
          <w:color w:val="262626"/>
        </w:rPr>
        <w:t>araneus</w:t>
      </w:r>
      <w:proofErr w:type="spellEnd"/>
      <w:r w:rsidR="009B7428">
        <w:rPr>
          <w:rFonts w:cs="Arial"/>
          <w:color w:val="262626"/>
        </w:rPr>
        <w:t xml:space="preserve"> from different latitudes (54</w:t>
      </w:r>
      <w:r w:rsidR="009B7428" w:rsidRPr="009B7428">
        <w:rPr>
          <w:rFonts w:cs="Arial"/>
          <w:color w:val="262626"/>
          <w:vertAlign w:val="superscript"/>
        </w:rPr>
        <w:t>0</w:t>
      </w:r>
      <w:r w:rsidR="009B7428">
        <w:rPr>
          <w:rFonts w:cs="Arial"/>
          <w:color w:val="262626"/>
        </w:rPr>
        <w:t xml:space="preserve"> vs. 79</w:t>
      </w:r>
      <w:r w:rsidR="009B7428" w:rsidRPr="009B7428">
        <w:rPr>
          <w:rFonts w:cs="Arial"/>
          <w:color w:val="262626"/>
          <w:vertAlign w:val="superscript"/>
        </w:rPr>
        <w:t>0</w:t>
      </w:r>
      <w:r w:rsidR="009B7428">
        <w:rPr>
          <w:rFonts w:cs="Arial"/>
          <w:color w:val="262626"/>
        </w:rPr>
        <w:t xml:space="preserve">N). </w:t>
      </w:r>
      <w:proofErr w:type="gramStart"/>
      <w:r w:rsidR="009B7428">
        <w:rPr>
          <w:rFonts w:cs="Arial"/>
          <w:i/>
          <w:color w:val="262626"/>
        </w:rPr>
        <w:t>Inter-Research MEPS</w:t>
      </w:r>
      <w:r w:rsidR="009B7428">
        <w:rPr>
          <w:rFonts w:cs="Arial"/>
          <w:color w:val="262626"/>
        </w:rPr>
        <w:t>.</w:t>
      </w:r>
      <w:proofErr w:type="gramEnd"/>
      <w:r w:rsidR="009B7428">
        <w:rPr>
          <w:rFonts w:cs="Arial"/>
          <w:color w:val="262626"/>
        </w:rPr>
        <w:t xml:space="preserve"> </w:t>
      </w:r>
      <w:proofErr w:type="gramStart"/>
      <w:r w:rsidR="009B7428">
        <w:rPr>
          <w:rFonts w:cs="Arial"/>
          <w:color w:val="262626"/>
        </w:rPr>
        <w:t>417: 159-170.</w:t>
      </w:r>
      <w:proofErr w:type="gramEnd"/>
    </w:p>
    <w:p w14:paraId="19B6F44D" w14:textId="77777777" w:rsidR="009B7428" w:rsidRPr="009B7428" w:rsidRDefault="009B7428" w:rsidP="00151C77">
      <w:pPr>
        <w:rPr>
          <w:rFonts w:cs="Arial"/>
          <w:color w:val="262626"/>
        </w:rPr>
      </w:pPr>
    </w:p>
    <w:p w14:paraId="51270F04" w14:textId="3BE3E0FD" w:rsidR="00151C77" w:rsidRDefault="00151C77" w:rsidP="00151C77">
      <w:pPr>
        <w:rPr>
          <w:rFonts w:cs="Arial"/>
          <w:color w:val="262626"/>
        </w:rPr>
      </w:pPr>
      <w:proofErr w:type="gramStart"/>
      <w:r>
        <w:rPr>
          <w:rFonts w:cs="Arial"/>
          <w:color w:val="262626"/>
        </w:rPr>
        <w:t>Wing</w:t>
      </w:r>
      <w:r w:rsidR="00141D64">
        <w:rPr>
          <w:rFonts w:cs="Arial"/>
          <w:color w:val="262626"/>
        </w:rPr>
        <w:t xml:space="preserve">, S.R., J.L. </w:t>
      </w:r>
      <w:proofErr w:type="spellStart"/>
      <w:r w:rsidR="00141D64">
        <w:rPr>
          <w:rFonts w:cs="Arial"/>
          <w:color w:val="262626"/>
        </w:rPr>
        <w:t>Largier</w:t>
      </w:r>
      <w:proofErr w:type="spellEnd"/>
      <w:r w:rsidR="00141D64">
        <w:rPr>
          <w:rFonts w:cs="Arial"/>
          <w:color w:val="262626"/>
        </w:rPr>
        <w:t xml:space="preserve">, L.W. </w:t>
      </w:r>
      <w:proofErr w:type="spellStart"/>
      <w:r w:rsidR="00141D64">
        <w:rPr>
          <w:rFonts w:cs="Arial"/>
          <w:color w:val="262626"/>
        </w:rPr>
        <w:t>Botsford</w:t>
      </w:r>
      <w:proofErr w:type="spellEnd"/>
      <w:r w:rsidR="00141D64">
        <w:rPr>
          <w:rFonts w:cs="Arial"/>
          <w:color w:val="262626"/>
        </w:rPr>
        <w:t>, and J.F. Quinn.</w:t>
      </w:r>
      <w:proofErr w:type="gramEnd"/>
      <w:r>
        <w:rPr>
          <w:rFonts w:cs="Arial"/>
          <w:color w:val="262626"/>
        </w:rPr>
        <w:t xml:space="preserve"> 1995</w:t>
      </w:r>
      <w:r w:rsidR="00141D64">
        <w:rPr>
          <w:rFonts w:cs="Arial"/>
          <w:color w:val="262626"/>
        </w:rPr>
        <w:t xml:space="preserve">. Settlement and transport of benthic invertebrates in an intermittent upwelling region. </w:t>
      </w:r>
      <w:proofErr w:type="spellStart"/>
      <w:r w:rsidR="00141D64">
        <w:rPr>
          <w:rFonts w:cs="Arial"/>
          <w:i/>
          <w:color w:val="262626"/>
        </w:rPr>
        <w:t>Limnol</w:t>
      </w:r>
      <w:proofErr w:type="spellEnd"/>
      <w:r w:rsidR="00141D64">
        <w:rPr>
          <w:rFonts w:cs="Arial"/>
          <w:i/>
          <w:color w:val="262626"/>
        </w:rPr>
        <w:t xml:space="preserve">. </w:t>
      </w:r>
      <w:proofErr w:type="spellStart"/>
      <w:r w:rsidR="00141D64">
        <w:rPr>
          <w:rFonts w:cs="Arial"/>
          <w:i/>
          <w:color w:val="262626"/>
        </w:rPr>
        <w:t>Oceanogr</w:t>
      </w:r>
      <w:proofErr w:type="spellEnd"/>
      <w:r w:rsidR="00141D64">
        <w:rPr>
          <w:rFonts w:cs="Arial"/>
          <w:i/>
          <w:color w:val="262626"/>
        </w:rPr>
        <w:t>.</w:t>
      </w:r>
      <w:r w:rsidR="00141D64">
        <w:rPr>
          <w:rFonts w:cs="Arial"/>
          <w:color w:val="262626"/>
        </w:rPr>
        <w:t xml:space="preserve"> 40(2): 316-329.</w:t>
      </w:r>
    </w:p>
    <w:p w14:paraId="4CB44C67" w14:textId="77777777" w:rsidR="00141D64" w:rsidRPr="00141D64" w:rsidRDefault="00141D64" w:rsidP="00151C77">
      <w:pPr>
        <w:rPr>
          <w:rFonts w:cs="Arial"/>
          <w:color w:val="262626"/>
        </w:rPr>
      </w:pPr>
    </w:p>
    <w:p w14:paraId="6277E099" w14:textId="40C19173" w:rsidR="00151C77" w:rsidRDefault="00151C77" w:rsidP="00151C77">
      <w:pPr>
        <w:rPr>
          <w:rFonts w:cs="Arial"/>
          <w:color w:val="262626"/>
        </w:rPr>
      </w:pPr>
      <w:r>
        <w:rPr>
          <w:rFonts w:cs="Arial"/>
          <w:color w:val="262626"/>
        </w:rPr>
        <w:t>Zimmerman</w:t>
      </w:r>
      <w:r w:rsidR="00141D64">
        <w:rPr>
          <w:rFonts w:cs="Arial"/>
          <w:color w:val="262626"/>
        </w:rPr>
        <w:t xml:space="preserve">, K.M. and J.A. </w:t>
      </w:r>
      <w:proofErr w:type="spellStart"/>
      <w:r>
        <w:rPr>
          <w:rFonts w:cs="Arial"/>
          <w:color w:val="262626"/>
        </w:rPr>
        <w:t>Pechenik</w:t>
      </w:r>
      <w:proofErr w:type="spellEnd"/>
      <w:r w:rsidR="00141D64">
        <w:rPr>
          <w:rFonts w:cs="Arial"/>
          <w:color w:val="262626"/>
        </w:rPr>
        <w:t>.</w:t>
      </w:r>
      <w:r>
        <w:rPr>
          <w:rFonts w:cs="Arial"/>
          <w:color w:val="262626"/>
        </w:rPr>
        <w:t xml:space="preserve"> 1991</w:t>
      </w:r>
      <w:r w:rsidR="00141D64">
        <w:rPr>
          <w:rFonts w:cs="Arial"/>
          <w:color w:val="262626"/>
        </w:rPr>
        <w:t xml:space="preserve">. How do temperature and salinity affect relative rates of growth, morphological differentiation, and time to metamorphic competence in larvae of the marine gastropod </w:t>
      </w:r>
      <w:proofErr w:type="spellStart"/>
      <w:r w:rsidR="00141D64">
        <w:rPr>
          <w:rFonts w:cs="Arial"/>
          <w:i/>
          <w:color w:val="262626"/>
        </w:rPr>
        <w:t>Crepidula</w:t>
      </w:r>
      <w:proofErr w:type="spellEnd"/>
      <w:r w:rsidR="00141D64">
        <w:rPr>
          <w:rFonts w:cs="Arial"/>
          <w:i/>
          <w:color w:val="262626"/>
        </w:rPr>
        <w:t xml:space="preserve"> </w:t>
      </w:r>
      <w:proofErr w:type="spellStart"/>
      <w:r w:rsidR="00141D64">
        <w:rPr>
          <w:rFonts w:cs="Arial"/>
          <w:i/>
          <w:color w:val="262626"/>
        </w:rPr>
        <w:t>plana</w:t>
      </w:r>
      <w:proofErr w:type="spellEnd"/>
      <w:r w:rsidR="00141D64">
        <w:rPr>
          <w:rFonts w:cs="Arial"/>
          <w:color w:val="262626"/>
        </w:rPr>
        <w:t xml:space="preserve">? </w:t>
      </w:r>
      <w:proofErr w:type="gramStart"/>
      <w:r w:rsidR="00141D64">
        <w:rPr>
          <w:rFonts w:cs="Arial"/>
          <w:i/>
          <w:color w:val="262626"/>
        </w:rPr>
        <w:t>The Biological Bulletin</w:t>
      </w:r>
      <w:r w:rsidR="00141D64">
        <w:rPr>
          <w:rFonts w:cs="Arial"/>
          <w:color w:val="262626"/>
        </w:rPr>
        <w:t>.</w:t>
      </w:r>
      <w:proofErr w:type="gramEnd"/>
      <w:r w:rsidR="00141D64">
        <w:rPr>
          <w:rFonts w:cs="Arial"/>
          <w:color w:val="262626"/>
        </w:rPr>
        <w:t xml:space="preserve"> 180(3): 372-386.</w:t>
      </w:r>
    </w:p>
    <w:p w14:paraId="3DECCEAD" w14:textId="77777777" w:rsidR="00141D64" w:rsidRPr="00141D64" w:rsidRDefault="00141D64" w:rsidP="00151C77">
      <w:pPr>
        <w:rPr>
          <w:rFonts w:cs="Arial"/>
          <w:color w:val="262626"/>
        </w:rPr>
      </w:pPr>
    </w:p>
    <w:p w14:paraId="2BF026C0" w14:textId="0A7D7420" w:rsidR="00151C77" w:rsidRDefault="00151C77" w:rsidP="00151C77">
      <w:pPr>
        <w:rPr>
          <w:rFonts w:cs="Arial"/>
          <w:color w:val="262626"/>
        </w:rPr>
      </w:pPr>
      <w:proofErr w:type="spellStart"/>
      <w:r>
        <w:rPr>
          <w:rFonts w:cs="Arial"/>
          <w:color w:val="262626"/>
        </w:rPr>
        <w:t>Zippay</w:t>
      </w:r>
      <w:proofErr w:type="spellEnd"/>
      <w:r w:rsidR="00B77030">
        <w:rPr>
          <w:rFonts w:cs="Arial"/>
          <w:color w:val="262626"/>
        </w:rPr>
        <w:t>, M.L., and G.E.</w:t>
      </w:r>
      <w:r>
        <w:rPr>
          <w:rFonts w:cs="Arial"/>
          <w:color w:val="262626"/>
        </w:rPr>
        <w:t xml:space="preserve"> Hofmann</w:t>
      </w:r>
      <w:r w:rsidR="00B77030">
        <w:rPr>
          <w:rFonts w:cs="Arial"/>
          <w:color w:val="262626"/>
        </w:rPr>
        <w:t>.</w:t>
      </w:r>
      <w:r>
        <w:rPr>
          <w:rFonts w:cs="Arial"/>
          <w:color w:val="262626"/>
        </w:rPr>
        <w:t xml:space="preserve"> 2010</w:t>
      </w:r>
      <w:r w:rsidR="00B77030">
        <w:rPr>
          <w:rFonts w:cs="Arial"/>
          <w:color w:val="262626"/>
        </w:rPr>
        <w:t>. Effect of pH on gene expression and thermal tolerance of early life history stages of red abalone (</w:t>
      </w:r>
      <w:proofErr w:type="spellStart"/>
      <w:r w:rsidR="00B77030">
        <w:rPr>
          <w:rFonts w:cs="Arial"/>
          <w:i/>
          <w:color w:val="262626"/>
        </w:rPr>
        <w:t>Haliotis</w:t>
      </w:r>
      <w:proofErr w:type="spellEnd"/>
      <w:r w:rsidR="00B77030">
        <w:rPr>
          <w:rFonts w:cs="Arial"/>
          <w:i/>
          <w:color w:val="262626"/>
        </w:rPr>
        <w:t xml:space="preserve"> </w:t>
      </w:r>
      <w:proofErr w:type="spellStart"/>
      <w:r w:rsidR="00B77030">
        <w:rPr>
          <w:rFonts w:cs="Arial"/>
          <w:i/>
          <w:color w:val="262626"/>
        </w:rPr>
        <w:t>rufescens</w:t>
      </w:r>
      <w:proofErr w:type="spellEnd"/>
      <w:r w:rsidR="00B77030">
        <w:rPr>
          <w:rFonts w:cs="Arial"/>
          <w:color w:val="262626"/>
        </w:rPr>
        <w:t xml:space="preserve">). </w:t>
      </w:r>
      <w:proofErr w:type="gramStart"/>
      <w:r w:rsidR="00B77030">
        <w:rPr>
          <w:rFonts w:cs="Arial"/>
          <w:i/>
          <w:color w:val="262626"/>
        </w:rPr>
        <w:t>Journal of Shellfish Research</w:t>
      </w:r>
      <w:r w:rsidR="00B77030">
        <w:rPr>
          <w:rFonts w:cs="Arial"/>
          <w:color w:val="262626"/>
        </w:rPr>
        <w:t>.</w:t>
      </w:r>
      <w:proofErr w:type="gramEnd"/>
      <w:r w:rsidR="00B77030">
        <w:rPr>
          <w:rFonts w:cs="Arial"/>
          <w:color w:val="262626"/>
        </w:rPr>
        <w:t xml:space="preserve"> 29(2): 429-439.</w:t>
      </w:r>
    </w:p>
    <w:p w14:paraId="40940B2C" w14:textId="77777777" w:rsidR="00B77030" w:rsidRPr="00B77030" w:rsidRDefault="00B77030" w:rsidP="00151C77">
      <w:pPr>
        <w:rPr>
          <w:rFonts w:cs="Arial"/>
          <w:color w:val="262626"/>
        </w:rPr>
      </w:pPr>
    </w:p>
    <w:p w14:paraId="0803B9F0" w14:textId="77777777" w:rsidR="00151C77" w:rsidRPr="00B16D01" w:rsidRDefault="00151C77"/>
    <w:sectPr w:rsidR="00151C77" w:rsidRPr="00B16D01"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9B"/>
    <w:rsid w:val="00012F41"/>
    <w:rsid w:val="000A03B1"/>
    <w:rsid w:val="0010140F"/>
    <w:rsid w:val="00124526"/>
    <w:rsid w:val="00130A9D"/>
    <w:rsid w:val="00141D64"/>
    <w:rsid w:val="00151C77"/>
    <w:rsid w:val="001A1B43"/>
    <w:rsid w:val="00246B5B"/>
    <w:rsid w:val="00254939"/>
    <w:rsid w:val="002F5601"/>
    <w:rsid w:val="003214FA"/>
    <w:rsid w:val="003572B4"/>
    <w:rsid w:val="0036041C"/>
    <w:rsid w:val="0038369A"/>
    <w:rsid w:val="0038447E"/>
    <w:rsid w:val="003B2DEB"/>
    <w:rsid w:val="003E02C6"/>
    <w:rsid w:val="0041073B"/>
    <w:rsid w:val="0043788A"/>
    <w:rsid w:val="00442925"/>
    <w:rsid w:val="004D4959"/>
    <w:rsid w:val="004F0E1C"/>
    <w:rsid w:val="005225F4"/>
    <w:rsid w:val="00543E74"/>
    <w:rsid w:val="0055145A"/>
    <w:rsid w:val="00572B3C"/>
    <w:rsid w:val="005D4BDB"/>
    <w:rsid w:val="00622415"/>
    <w:rsid w:val="0063288E"/>
    <w:rsid w:val="00685D1B"/>
    <w:rsid w:val="006D1FB9"/>
    <w:rsid w:val="00727499"/>
    <w:rsid w:val="007570D3"/>
    <w:rsid w:val="00764C1A"/>
    <w:rsid w:val="00796914"/>
    <w:rsid w:val="007C44D7"/>
    <w:rsid w:val="007D5F6D"/>
    <w:rsid w:val="00807E9B"/>
    <w:rsid w:val="008677CA"/>
    <w:rsid w:val="008A66D8"/>
    <w:rsid w:val="008B06D8"/>
    <w:rsid w:val="008C5423"/>
    <w:rsid w:val="008D3CC3"/>
    <w:rsid w:val="009941B2"/>
    <w:rsid w:val="009B7428"/>
    <w:rsid w:val="009E3AD7"/>
    <w:rsid w:val="00A01633"/>
    <w:rsid w:val="00A10079"/>
    <w:rsid w:val="00A133A9"/>
    <w:rsid w:val="00A4511F"/>
    <w:rsid w:val="00A5320B"/>
    <w:rsid w:val="00A579A1"/>
    <w:rsid w:val="00A64826"/>
    <w:rsid w:val="00AB1529"/>
    <w:rsid w:val="00AC2C9D"/>
    <w:rsid w:val="00AE3885"/>
    <w:rsid w:val="00B12147"/>
    <w:rsid w:val="00B16D01"/>
    <w:rsid w:val="00B77030"/>
    <w:rsid w:val="00C520E6"/>
    <w:rsid w:val="00C543F4"/>
    <w:rsid w:val="00CB18A7"/>
    <w:rsid w:val="00CC4B6B"/>
    <w:rsid w:val="00CE163D"/>
    <w:rsid w:val="00D1300D"/>
    <w:rsid w:val="00D3084F"/>
    <w:rsid w:val="00D73F98"/>
    <w:rsid w:val="00D83706"/>
    <w:rsid w:val="00DF364C"/>
    <w:rsid w:val="00E421E4"/>
    <w:rsid w:val="00E53336"/>
    <w:rsid w:val="00E57454"/>
    <w:rsid w:val="00EA3AD2"/>
    <w:rsid w:val="00F424DD"/>
    <w:rsid w:val="00F839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D8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9</Pages>
  <Words>4114</Words>
  <Characters>23451</Characters>
  <Application>Microsoft Macintosh Word</Application>
  <DocSecurity>0</DocSecurity>
  <Lines>195</Lines>
  <Paragraphs>55</Paragraphs>
  <ScaleCrop>false</ScaleCrop>
  <Company>University of Washington</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43</cp:revision>
  <dcterms:created xsi:type="dcterms:W3CDTF">2011-02-22T00:07:00Z</dcterms:created>
  <dcterms:modified xsi:type="dcterms:W3CDTF">2011-02-26T02:49:00Z</dcterms:modified>
</cp:coreProperties>
</file>